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78" w:rsidRDefault="00EA4278" w:rsidP="00044688">
      <w:pPr>
        <w:jc w:val="center"/>
        <w:rPr>
          <w:b/>
          <w:bCs/>
          <w:sz w:val="28"/>
          <w:szCs w:val="28"/>
        </w:rPr>
      </w:pPr>
      <w:r w:rsidRPr="00EA4278">
        <w:rPr>
          <w:b/>
          <w:bCs/>
          <w:noProof/>
          <w:sz w:val="28"/>
          <w:szCs w:val="28"/>
        </w:rPr>
        <w:drawing>
          <wp:inline distT="0" distB="0" distL="0" distR="0" wp14:anchorId="18AE4A1B" wp14:editId="715DA5C7">
            <wp:extent cx="398145" cy="6350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78" w:rsidRDefault="00EA4278" w:rsidP="00EA4278">
      <w:pPr>
        <w:pStyle w:val="a3"/>
        <w:ind w:left="-960" w:right="-639"/>
        <w:rPr>
          <w:b w:val="0"/>
          <w:bCs w:val="0"/>
        </w:rPr>
      </w:pPr>
      <w:r>
        <w:t>Администрация городского округа город Кулебаки</w:t>
      </w:r>
    </w:p>
    <w:p w:rsidR="00EA4278" w:rsidRDefault="00EA4278" w:rsidP="00EA4278">
      <w:pPr>
        <w:pStyle w:val="a3"/>
        <w:ind w:left="-960" w:right="-639"/>
        <w:rPr>
          <w:b w:val="0"/>
          <w:bCs w:val="0"/>
        </w:rPr>
      </w:pPr>
      <w:r>
        <w:t>Нижегородской области</w:t>
      </w:r>
    </w:p>
    <w:p w:rsidR="00EA4278" w:rsidRDefault="00EA4278" w:rsidP="00EA4278">
      <w:pPr>
        <w:ind w:left="-960" w:right="-639"/>
        <w:jc w:val="center"/>
        <w:rPr>
          <w:sz w:val="10"/>
          <w:szCs w:val="10"/>
          <w:u w:val="single"/>
        </w:rPr>
      </w:pPr>
    </w:p>
    <w:p w:rsidR="00EA4278" w:rsidRPr="00304725" w:rsidRDefault="00EA4278" w:rsidP="00EA4278">
      <w:pPr>
        <w:ind w:left="-960" w:right="-639"/>
        <w:jc w:val="center"/>
        <w:rPr>
          <w:sz w:val="10"/>
          <w:szCs w:val="10"/>
          <w:u w:val="single"/>
        </w:rPr>
      </w:pPr>
    </w:p>
    <w:p w:rsidR="00EA4278" w:rsidRPr="00304725" w:rsidRDefault="00EA4278" w:rsidP="00EA4278">
      <w:pPr>
        <w:pStyle w:val="ac"/>
        <w:ind w:left="-960" w:right="-639"/>
        <w:rPr>
          <w:b w:val="0"/>
        </w:rPr>
      </w:pPr>
      <w:r>
        <w:rPr>
          <w:b w:val="0"/>
        </w:rPr>
        <w:t>П</w:t>
      </w:r>
      <w:r w:rsidRPr="00304725">
        <w:rPr>
          <w:b w:val="0"/>
        </w:rPr>
        <w:t>О С Т А Н О В Л Е Н И Е</w:t>
      </w:r>
    </w:p>
    <w:p w:rsidR="00EA4278" w:rsidRDefault="00EB0F87" w:rsidP="00EA4278">
      <w:pPr>
        <w:ind w:left="-960" w:right="-6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0" t="0" r="1905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4" w:rsidRPr="003E1235" w:rsidRDefault="00D84CE4" w:rsidP="00EA4278">
                            <w:pPr>
                              <w:rPr>
                                <w:u w:val="single"/>
                              </w:rPr>
                            </w:pPr>
                            <w:permStart w:id="1508852211" w:edGrp="everyone"/>
                            <w:permEnd w:id="15088522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0pt;margin-top:12.6pt;width:78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" strokecolor="white">
                <v:textbox>
                  <w:txbxContent>
                    <w:p w:rsidR="00D84CE4" w:rsidRPr="003E1235" w:rsidRDefault="00D84CE4" w:rsidP="00EA4278">
                      <w:pPr>
                        <w:rPr>
                          <w:u w:val="single"/>
                        </w:rPr>
                      </w:pPr>
                      <w:permStart w:id="1508852211" w:edGrp="everyone"/>
                      <w:permEnd w:id="150885221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0" t="0" r="1905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4" w:rsidRPr="003E1235" w:rsidRDefault="00D84CE4" w:rsidP="00EA427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14 ноября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pt;margin-top:8pt;width:162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" strokecolor="white">
                <v:textbox>
                  <w:txbxContent>
                    <w:p w:rsidR="00D84CE4" w:rsidRPr="003E1235" w:rsidRDefault="00D84CE4" w:rsidP="00EA427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14 ноября 2018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EA4278" w:rsidRDefault="00EA4278" w:rsidP="00EA4278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 w:rsidR="007670A2" w:rsidRPr="007670A2">
        <w:rPr>
          <w:u w:val="single"/>
        </w:rPr>
        <w:t>2757</w:t>
      </w:r>
    </w:p>
    <w:p w:rsidR="00EA4278" w:rsidRDefault="00EA4278" w:rsidP="00EA4278">
      <w:pPr>
        <w:jc w:val="both"/>
        <w:rPr>
          <w:lang w:val="en-US"/>
        </w:rPr>
      </w:pPr>
    </w:p>
    <w:p w:rsidR="00EA4278" w:rsidRDefault="00EA4278" w:rsidP="00EA4278">
      <w:pPr>
        <w:jc w:val="both"/>
      </w:pPr>
    </w:p>
    <w:p w:rsidR="00EA4278" w:rsidRPr="00EA4278" w:rsidRDefault="00EA4278" w:rsidP="00EA4278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EA4278" w:rsidRPr="00F54423" w:rsidTr="006B7203">
        <w:trPr>
          <w:jc w:val="center"/>
        </w:trPr>
        <w:tc>
          <w:tcPr>
            <w:tcW w:w="9853" w:type="dxa"/>
          </w:tcPr>
          <w:p w:rsidR="00EA4278" w:rsidRPr="00F54423" w:rsidRDefault="00EA4278" w:rsidP="006B7203">
            <w:pPr>
              <w:jc w:val="center"/>
              <w:rPr>
                <w:b/>
                <w:sz w:val="28"/>
                <w:szCs w:val="28"/>
              </w:rPr>
            </w:pPr>
            <w:permStart w:id="1384383990" w:edGrp="everyone"/>
            <w:r w:rsidRPr="00F54423">
              <w:rPr>
                <w:b/>
                <w:sz w:val="28"/>
                <w:szCs w:val="28"/>
              </w:rPr>
              <w:t xml:space="preserve">О прогнозе социально-экономического развития </w:t>
            </w:r>
          </w:p>
          <w:p w:rsidR="00EA4278" w:rsidRPr="00F54423" w:rsidRDefault="00EA4278" w:rsidP="006B7203">
            <w:pPr>
              <w:jc w:val="center"/>
              <w:rPr>
                <w:b/>
                <w:sz w:val="28"/>
                <w:szCs w:val="28"/>
              </w:rPr>
            </w:pPr>
            <w:r w:rsidRPr="00F54423">
              <w:rPr>
                <w:b/>
                <w:sz w:val="28"/>
                <w:szCs w:val="28"/>
              </w:rPr>
              <w:t>городского округа город Кулебаки на среднесрочный период</w:t>
            </w:r>
          </w:p>
          <w:p w:rsidR="00EA4278" w:rsidRPr="00F54423" w:rsidRDefault="00EA4278" w:rsidP="001B2325">
            <w:pPr>
              <w:jc w:val="center"/>
              <w:rPr>
                <w:b/>
                <w:sz w:val="28"/>
                <w:szCs w:val="28"/>
              </w:rPr>
            </w:pPr>
            <w:r w:rsidRPr="00F54423">
              <w:rPr>
                <w:b/>
                <w:sz w:val="28"/>
                <w:szCs w:val="28"/>
              </w:rPr>
              <w:t>(на 201</w:t>
            </w:r>
            <w:r w:rsidR="001B2325">
              <w:rPr>
                <w:b/>
                <w:sz w:val="28"/>
                <w:szCs w:val="28"/>
              </w:rPr>
              <w:t>9</w:t>
            </w:r>
            <w:r w:rsidRPr="00F54423">
              <w:rPr>
                <w:b/>
                <w:sz w:val="28"/>
                <w:szCs w:val="28"/>
              </w:rPr>
              <w:t xml:space="preserve"> год и на</w:t>
            </w:r>
            <w:r w:rsidR="00330944">
              <w:rPr>
                <w:b/>
                <w:sz w:val="28"/>
                <w:szCs w:val="28"/>
              </w:rPr>
              <w:t xml:space="preserve"> плановый</w:t>
            </w:r>
            <w:r w:rsidRPr="00F54423">
              <w:rPr>
                <w:b/>
                <w:sz w:val="28"/>
                <w:szCs w:val="28"/>
              </w:rPr>
              <w:t xml:space="preserve"> период </w:t>
            </w:r>
            <w:r w:rsidR="00330944">
              <w:rPr>
                <w:b/>
                <w:sz w:val="28"/>
                <w:szCs w:val="28"/>
              </w:rPr>
              <w:t>20</w:t>
            </w:r>
            <w:r w:rsidR="001B2325">
              <w:rPr>
                <w:b/>
                <w:sz w:val="28"/>
                <w:szCs w:val="28"/>
              </w:rPr>
              <w:t>20</w:t>
            </w:r>
            <w:r w:rsidR="00330944">
              <w:rPr>
                <w:b/>
                <w:sz w:val="28"/>
                <w:szCs w:val="28"/>
              </w:rPr>
              <w:t xml:space="preserve"> и</w:t>
            </w:r>
            <w:r w:rsidRPr="00F54423">
              <w:rPr>
                <w:b/>
                <w:sz w:val="28"/>
                <w:szCs w:val="28"/>
              </w:rPr>
              <w:t xml:space="preserve"> 20</w:t>
            </w:r>
            <w:bookmarkStart w:id="0" w:name="_GoBack"/>
            <w:bookmarkEnd w:id="0"/>
            <w:r w:rsidR="00330944">
              <w:rPr>
                <w:b/>
                <w:sz w:val="28"/>
                <w:szCs w:val="28"/>
              </w:rPr>
              <w:t>2</w:t>
            </w:r>
            <w:r w:rsidR="001B2325">
              <w:rPr>
                <w:b/>
                <w:sz w:val="28"/>
                <w:szCs w:val="28"/>
              </w:rPr>
              <w:t>1</w:t>
            </w:r>
            <w:r w:rsidRPr="00F54423">
              <w:rPr>
                <w:b/>
                <w:sz w:val="28"/>
                <w:szCs w:val="28"/>
              </w:rPr>
              <w:t xml:space="preserve"> год</w:t>
            </w:r>
            <w:r w:rsidR="00330944">
              <w:rPr>
                <w:b/>
                <w:sz w:val="28"/>
                <w:szCs w:val="28"/>
              </w:rPr>
              <w:t>ов</w:t>
            </w:r>
            <w:r w:rsidRPr="00F54423">
              <w:rPr>
                <w:b/>
                <w:sz w:val="28"/>
                <w:szCs w:val="28"/>
              </w:rPr>
              <w:t xml:space="preserve">) </w:t>
            </w:r>
            <w:permEnd w:id="1384383990"/>
          </w:p>
        </w:tc>
      </w:tr>
    </w:tbl>
    <w:p w:rsidR="00EA4278" w:rsidRPr="00F54423" w:rsidRDefault="00EA4278" w:rsidP="00EA4278">
      <w:pPr>
        <w:jc w:val="both"/>
        <w:rPr>
          <w:sz w:val="28"/>
          <w:szCs w:val="28"/>
        </w:rPr>
      </w:pPr>
    </w:p>
    <w:p w:rsidR="00EA4278" w:rsidRPr="00F54423" w:rsidRDefault="00EA4278" w:rsidP="00EA4278">
      <w:pPr>
        <w:jc w:val="both"/>
        <w:rPr>
          <w:sz w:val="28"/>
          <w:szCs w:val="28"/>
        </w:rPr>
      </w:pPr>
    </w:p>
    <w:p w:rsidR="00EA4278" w:rsidRPr="00F54423" w:rsidRDefault="00EA4278" w:rsidP="00EA4278">
      <w:pPr>
        <w:jc w:val="both"/>
        <w:rPr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EA4278" w:rsidRPr="00F54423" w:rsidTr="006B7203">
        <w:tc>
          <w:tcPr>
            <w:tcW w:w="9853" w:type="dxa"/>
          </w:tcPr>
          <w:p w:rsidR="00EA4278" w:rsidRPr="00F54423" w:rsidRDefault="00EA4278" w:rsidP="001B2325">
            <w:pPr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ermStart w:id="393827110" w:edGrp="everyone"/>
            <w:r w:rsidRPr="00F54423">
              <w:rPr>
                <w:sz w:val="28"/>
                <w:szCs w:val="28"/>
              </w:rPr>
              <w:t>В целях формирования бюджета городского округа города Кулебаки на 201</w:t>
            </w:r>
            <w:r w:rsidR="001B2325">
              <w:rPr>
                <w:sz w:val="28"/>
                <w:szCs w:val="28"/>
              </w:rPr>
              <w:t>9</w:t>
            </w:r>
            <w:r w:rsidRPr="00F54423">
              <w:rPr>
                <w:sz w:val="28"/>
                <w:szCs w:val="28"/>
              </w:rPr>
              <w:t xml:space="preserve"> год и на период до 20</w:t>
            </w:r>
            <w:r w:rsidR="00330944">
              <w:rPr>
                <w:sz w:val="28"/>
                <w:szCs w:val="28"/>
              </w:rPr>
              <w:t>2</w:t>
            </w:r>
            <w:r w:rsidR="001B2325">
              <w:rPr>
                <w:sz w:val="28"/>
                <w:szCs w:val="28"/>
              </w:rPr>
              <w:t>1</w:t>
            </w:r>
            <w:r w:rsidRPr="00F54423">
              <w:rPr>
                <w:sz w:val="28"/>
                <w:szCs w:val="28"/>
              </w:rPr>
              <w:t xml:space="preserve"> года, руководствуясь постановлением Правительства Нижегородской области от </w:t>
            </w:r>
            <w:r w:rsidR="001B2325">
              <w:rPr>
                <w:sz w:val="28"/>
                <w:szCs w:val="28"/>
              </w:rPr>
              <w:t>24</w:t>
            </w:r>
            <w:r w:rsidRPr="00F54423">
              <w:rPr>
                <w:sz w:val="28"/>
                <w:szCs w:val="28"/>
              </w:rPr>
              <w:t xml:space="preserve"> октября 201</w:t>
            </w:r>
            <w:r w:rsidR="001B2325">
              <w:rPr>
                <w:sz w:val="28"/>
                <w:szCs w:val="28"/>
              </w:rPr>
              <w:t>8</w:t>
            </w:r>
            <w:r w:rsidRPr="00F54423">
              <w:rPr>
                <w:sz w:val="28"/>
                <w:szCs w:val="28"/>
              </w:rPr>
              <w:t xml:space="preserve"> года № 7</w:t>
            </w:r>
            <w:r w:rsidR="001B2325">
              <w:rPr>
                <w:sz w:val="28"/>
                <w:szCs w:val="28"/>
              </w:rPr>
              <w:t>03</w:t>
            </w:r>
            <w:r w:rsidRPr="00F54423">
              <w:rPr>
                <w:sz w:val="28"/>
                <w:szCs w:val="28"/>
              </w:rPr>
              <w:t xml:space="preserve"> «О прогнозе социально-экономического развития Нижегородской области на среднесрочный период (на 201</w:t>
            </w:r>
            <w:r w:rsidR="001B2325">
              <w:rPr>
                <w:sz w:val="28"/>
                <w:szCs w:val="28"/>
              </w:rPr>
              <w:t>9</w:t>
            </w:r>
            <w:r w:rsidRPr="00F54423">
              <w:rPr>
                <w:sz w:val="28"/>
                <w:szCs w:val="28"/>
              </w:rPr>
              <w:t xml:space="preserve"> год и на </w:t>
            </w:r>
            <w:r w:rsidR="00330944">
              <w:rPr>
                <w:sz w:val="28"/>
                <w:szCs w:val="28"/>
              </w:rPr>
              <w:t xml:space="preserve">плановый </w:t>
            </w:r>
            <w:r w:rsidRPr="00F54423">
              <w:rPr>
                <w:sz w:val="28"/>
                <w:szCs w:val="28"/>
              </w:rPr>
              <w:t>период 20</w:t>
            </w:r>
            <w:r w:rsidR="001B2325">
              <w:rPr>
                <w:sz w:val="28"/>
                <w:szCs w:val="28"/>
              </w:rPr>
              <w:t>20</w:t>
            </w:r>
            <w:r w:rsidR="00330944">
              <w:rPr>
                <w:sz w:val="28"/>
                <w:szCs w:val="28"/>
              </w:rPr>
              <w:t xml:space="preserve"> и 202</w:t>
            </w:r>
            <w:r w:rsidR="001B2325">
              <w:rPr>
                <w:sz w:val="28"/>
                <w:szCs w:val="28"/>
              </w:rPr>
              <w:t>1</w:t>
            </w:r>
            <w:r w:rsidRPr="00F54423">
              <w:rPr>
                <w:sz w:val="28"/>
                <w:szCs w:val="28"/>
              </w:rPr>
              <w:t>год</w:t>
            </w:r>
            <w:r w:rsidR="00330944">
              <w:rPr>
                <w:sz w:val="28"/>
                <w:szCs w:val="28"/>
              </w:rPr>
              <w:t>ов</w:t>
            </w:r>
            <w:r w:rsidRPr="00F54423">
              <w:rPr>
                <w:sz w:val="28"/>
                <w:szCs w:val="28"/>
              </w:rPr>
              <w:t xml:space="preserve">)», руководствуясь ст.39 Устава городского округа город Кулебаки Нижегородской области, администрация городского округа город Кулебаки Нижегородской области  </w:t>
            </w:r>
            <w:permEnd w:id="393827110"/>
          </w:p>
        </w:tc>
      </w:tr>
    </w:tbl>
    <w:p w:rsidR="00EA4278" w:rsidRPr="00F54423" w:rsidRDefault="00EA4278" w:rsidP="00EA4278">
      <w:pPr>
        <w:spacing w:line="360" w:lineRule="auto"/>
        <w:jc w:val="center"/>
        <w:rPr>
          <w:b/>
          <w:sz w:val="28"/>
          <w:szCs w:val="28"/>
        </w:rPr>
      </w:pPr>
      <w:r w:rsidRPr="00F54423">
        <w:rPr>
          <w:b/>
          <w:sz w:val="28"/>
          <w:szCs w:val="28"/>
        </w:rPr>
        <w:t xml:space="preserve">п о с т а н о в л я е т: 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EA4278" w:rsidRPr="00F54423" w:rsidTr="006B7203">
        <w:tc>
          <w:tcPr>
            <w:tcW w:w="9853" w:type="dxa"/>
          </w:tcPr>
          <w:p w:rsidR="00EA4278" w:rsidRPr="00F54423" w:rsidRDefault="00EA4278" w:rsidP="00330944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ermStart w:id="1740779919" w:edGrp="everyone"/>
            <w:r w:rsidRPr="00F54423">
              <w:rPr>
                <w:sz w:val="28"/>
                <w:szCs w:val="28"/>
              </w:rPr>
              <w:t>1. Одобрить прогноз социально-экономического развития городского округа город Кулебаки на среднесрочный период (на 201</w:t>
            </w:r>
            <w:r w:rsidR="00330944">
              <w:rPr>
                <w:sz w:val="28"/>
                <w:szCs w:val="28"/>
              </w:rPr>
              <w:t>8</w:t>
            </w:r>
            <w:r w:rsidRPr="00F54423">
              <w:rPr>
                <w:sz w:val="28"/>
                <w:szCs w:val="28"/>
              </w:rPr>
              <w:t xml:space="preserve"> год и на </w:t>
            </w:r>
            <w:r w:rsidR="00330944">
              <w:rPr>
                <w:sz w:val="28"/>
                <w:szCs w:val="28"/>
              </w:rPr>
              <w:t xml:space="preserve">плановый </w:t>
            </w:r>
            <w:r w:rsidRPr="00F54423">
              <w:rPr>
                <w:sz w:val="28"/>
                <w:szCs w:val="28"/>
              </w:rPr>
              <w:t xml:space="preserve">период </w:t>
            </w:r>
            <w:r w:rsidR="00330944">
              <w:rPr>
                <w:sz w:val="28"/>
                <w:szCs w:val="28"/>
              </w:rPr>
              <w:t xml:space="preserve">2019 и </w:t>
            </w:r>
            <w:r w:rsidRPr="00F54423">
              <w:rPr>
                <w:sz w:val="28"/>
                <w:szCs w:val="28"/>
              </w:rPr>
              <w:t>20</w:t>
            </w:r>
            <w:r w:rsidR="00330944">
              <w:rPr>
                <w:sz w:val="28"/>
                <w:szCs w:val="28"/>
              </w:rPr>
              <w:t>20</w:t>
            </w:r>
            <w:r w:rsidRPr="00F54423">
              <w:rPr>
                <w:sz w:val="28"/>
                <w:szCs w:val="28"/>
              </w:rPr>
              <w:t xml:space="preserve"> год</w:t>
            </w:r>
            <w:r w:rsidR="00330944">
              <w:rPr>
                <w:sz w:val="28"/>
                <w:szCs w:val="28"/>
              </w:rPr>
              <w:t>ов</w:t>
            </w:r>
            <w:r w:rsidRPr="00F54423">
              <w:rPr>
                <w:sz w:val="28"/>
                <w:szCs w:val="28"/>
              </w:rPr>
              <w:t>) (далее - прогноз).</w:t>
            </w:r>
          </w:p>
          <w:p w:rsidR="00EA4278" w:rsidRPr="00F54423" w:rsidRDefault="00EA4278" w:rsidP="00330944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F54423">
              <w:rPr>
                <w:sz w:val="28"/>
                <w:szCs w:val="28"/>
              </w:rPr>
              <w:t>2. Отделу экономики управления экономики ежеквартально осуществлять мониторинг реализации бюджетообразующих показателей на 201</w:t>
            </w:r>
            <w:r w:rsidR="001B2325">
              <w:rPr>
                <w:sz w:val="28"/>
                <w:szCs w:val="28"/>
              </w:rPr>
              <w:t>9</w:t>
            </w:r>
            <w:r w:rsidRPr="00F54423">
              <w:rPr>
                <w:sz w:val="28"/>
                <w:szCs w:val="28"/>
              </w:rPr>
              <w:t xml:space="preserve"> год в соответствии с установленными министерством экономики и конкурентной политики Нижегородской области индикаторами.</w:t>
            </w:r>
          </w:p>
          <w:p w:rsidR="00EA4278" w:rsidRPr="00F54423" w:rsidRDefault="00EA4278" w:rsidP="00330944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F54423">
              <w:rPr>
                <w:sz w:val="28"/>
                <w:szCs w:val="28"/>
              </w:rPr>
              <w:t xml:space="preserve">  3. Контроль за исполнением настоящего постановления возложить на заместителя главы администрации, начальника управления экономики Бисерову С.А.</w:t>
            </w:r>
            <w:permEnd w:id="1740779919"/>
          </w:p>
        </w:tc>
      </w:tr>
    </w:tbl>
    <w:p w:rsidR="00EA4278" w:rsidRDefault="00EA4278" w:rsidP="00EA4278">
      <w:pPr>
        <w:jc w:val="both"/>
      </w:pPr>
    </w:p>
    <w:p w:rsidR="00DA3C53" w:rsidRDefault="00DA3C53" w:rsidP="00EA4278">
      <w:pPr>
        <w:jc w:val="both"/>
      </w:pPr>
    </w:p>
    <w:p w:rsidR="00DA3C53" w:rsidRDefault="00DA3C53" w:rsidP="00EA4278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EA4278" w:rsidTr="006B7203">
        <w:tc>
          <w:tcPr>
            <w:tcW w:w="4820" w:type="dxa"/>
          </w:tcPr>
          <w:p w:rsidR="00EA4278" w:rsidRPr="00281633" w:rsidRDefault="00EA4278" w:rsidP="006B7203">
            <w:pPr>
              <w:rPr>
                <w:sz w:val="28"/>
                <w:szCs w:val="28"/>
              </w:rPr>
            </w:pPr>
            <w:permStart w:id="1355233358" w:edGrp="everyone"/>
            <w:r w:rsidRPr="00281633">
              <w:rPr>
                <w:sz w:val="28"/>
                <w:szCs w:val="28"/>
              </w:rPr>
              <w:t xml:space="preserve">Глава администрации  </w:t>
            </w:r>
            <w:permEnd w:id="1355233358"/>
          </w:p>
        </w:tc>
        <w:tc>
          <w:tcPr>
            <w:tcW w:w="2268" w:type="dxa"/>
          </w:tcPr>
          <w:p w:rsidR="00EA4278" w:rsidRDefault="00EA4278" w:rsidP="006B7203">
            <w:pPr>
              <w:jc w:val="both"/>
            </w:pPr>
          </w:p>
        </w:tc>
        <w:tc>
          <w:tcPr>
            <w:tcW w:w="2693" w:type="dxa"/>
          </w:tcPr>
          <w:p w:rsidR="00EA4278" w:rsidRPr="00281633" w:rsidRDefault="00EA4278" w:rsidP="006B7203">
            <w:pPr>
              <w:jc w:val="right"/>
              <w:rPr>
                <w:sz w:val="28"/>
                <w:szCs w:val="28"/>
              </w:rPr>
            </w:pPr>
            <w:permStart w:id="523970429" w:edGrp="everyone"/>
            <w:r w:rsidRPr="00281633">
              <w:rPr>
                <w:sz w:val="28"/>
                <w:szCs w:val="28"/>
              </w:rPr>
              <w:t xml:space="preserve">Л.А. Узякова  </w:t>
            </w:r>
            <w:permEnd w:id="523970429"/>
          </w:p>
        </w:tc>
      </w:tr>
    </w:tbl>
    <w:p w:rsidR="00EA4278" w:rsidRDefault="00EA4278" w:rsidP="00EA4278">
      <w:pPr>
        <w:jc w:val="both"/>
        <w:sectPr w:rsidR="00EA4278" w:rsidSect="00720459">
          <w:headerReference w:type="even" r:id="rId9"/>
          <w:headerReference w:type="default" r:id="rId10"/>
          <w:pgSz w:w="11906" w:h="16838"/>
          <w:pgMar w:top="340" w:right="851" w:bottom="567" w:left="1418" w:header="720" w:footer="709" w:gutter="0"/>
          <w:pgNumType w:start="0"/>
          <w:cols w:space="708"/>
          <w:titlePg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330944" w:rsidTr="00442247">
        <w:tc>
          <w:tcPr>
            <w:tcW w:w="5210" w:type="dxa"/>
          </w:tcPr>
          <w:p w:rsidR="00330944" w:rsidRDefault="00330944" w:rsidP="000446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330944" w:rsidRDefault="00442247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ОДОБРЕН</w:t>
            </w:r>
          </w:p>
          <w:p w:rsidR="00442247" w:rsidRDefault="00442247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</w:t>
            </w:r>
            <w:r w:rsidR="00720459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страции</w:t>
            </w:r>
          </w:p>
          <w:p w:rsidR="00442247" w:rsidRDefault="00442247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</w:p>
          <w:p w:rsidR="00442247" w:rsidRPr="00330944" w:rsidRDefault="00442247" w:rsidP="008D20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8D205A">
              <w:rPr>
                <w:bCs/>
                <w:sz w:val="28"/>
                <w:szCs w:val="28"/>
              </w:rPr>
              <w:t>___________</w:t>
            </w:r>
            <w:r>
              <w:rPr>
                <w:bCs/>
                <w:sz w:val="28"/>
                <w:szCs w:val="28"/>
              </w:rPr>
              <w:t>№</w:t>
            </w:r>
            <w:r w:rsidR="008D205A">
              <w:rPr>
                <w:bCs/>
                <w:sz w:val="28"/>
                <w:szCs w:val="28"/>
              </w:rPr>
              <w:t>_______</w:t>
            </w:r>
          </w:p>
        </w:tc>
      </w:tr>
    </w:tbl>
    <w:p w:rsidR="00330944" w:rsidRDefault="00330944" w:rsidP="00044688">
      <w:pPr>
        <w:jc w:val="center"/>
        <w:rPr>
          <w:b/>
          <w:bCs/>
          <w:sz w:val="28"/>
          <w:szCs w:val="28"/>
        </w:rPr>
      </w:pPr>
    </w:p>
    <w:p w:rsidR="00330944" w:rsidRDefault="00330944" w:rsidP="00330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2247" w:rsidRPr="00442247" w:rsidRDefault="00442247" w:rsidP="00442247">
      <w:pPr>
        <w:pStyle w:val="af2"/>
        <w:jc w:val="center"/>
        <w:rPr>
          <w:b/>
          <w:bCs/>
          <w:sz w:val="28"/>
          <w:szCs w:val="28"/>
        </w:rPr>
      </w:pPr>
      <w:r w:rsidRPr="00442247">
        <w:rPr>
          <w:b/>
          <w:bCs/>
          <w:sz w:val="28"/>
          <w:szCs w:val="28"/>
        </w:rPr>
        <w:t>ПРОГНОЗ</w:t>
      </w:r>
    </w:p>
    <w:p w:rsidR="00442247" w:rsidRPr="00442247" w:rsidRDefault="00442247" w:rsidP="00442247">
      <w:pPr>
        <w:pStyle w:val="af2"/>
        <w:jc w:val="center"/>
        <w:rPr>
          <w:b/>
          <w:bCs/>
          <w:sz w:val="28"/>
          <w:szCs w:val="28"/>
        </w:rPr>
      </w:pPr>
      <w:r w:rsidRPr="00442247">
        <w:rPr>
          <w:b/>
          <w:bCs/>
          <w:sz w:val="28"/>
          <w:szCs w:val="28"/>
        </w:rPr>
        <w:t xml:space="preserve">социально-экономического развития </w:t>
      </w:r>
      <w:r>
        <w:rPr>
          <w:b/>
          <w:bCs/>
          <w:sz w:val="28"/>
          <w:szCs w:val="28"/>
        </w:rPr>
        <w:t xml:space="preserve">городского округа город Кулебаки </w:t>
      </w:r>
      <w:r w:rsidRPr="00442247">
        <w:rPr>
          <w:b/>
          <w:bCs/>
          <w:sz w:val="28"/>
          <w:szCs w:val="28"/>
        </w:rPr>
        <w:t>Нижегородской области</w:t>
      </w:r>
    </w:p>
    <w:p w:rsidR="00442247" w:rsidRPr="00442247" w:rsidRDefault="00442247" w:rsidP="00442247">
      <w:pPr>
        <w:pStyle w:val="af2"/>
        <w:jc w:val="center"/>
        <w:rPr>
          <w:b/>
          <w:bCs/>
          <w:sz w:val="28"/>
          <w:szCs w:val="28"/>
        </w:rPr>
      </w:pPr>
      <w:r w:rsidRPr="00442247">
        <w:rPr>
          <w:b/>
          <w:bCs/>
          <w:sz w:val="28"/>
          <w:szCs w:val="28"/>
        </w:rPr>
        <w:t>на среднесрочный период (на 201</w:t>
      </w:r>
      <w:r w:rsidR="008D205A">
        <w:rPr>
          <w:b/>
          <w:bCs/>
          <w:sz w:val="28"/>
          <w:szCs w:val="28"/>
        </w:rPr>
        <w:t>9</w:t>
      </w:r>
      <w:r w:rsidRPr="00442247">
        <w:rPr>
          <w:b/>
          <w:bCs/>
          <w:sz w:val="28"/>
          <w:szCs w:val="28"/>
        </w:rPr>
        <w:t xml:space="preserve"> год и на</w:t>
      </w: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  <w:r w:rsidRPr="00442247">
        <w:rPr>
          <w:b/>
          <w:bCs/>
          <w:sz w:val="28"/>
          <w:szCs w:val="28"/>
        </w:rPr>
        <w:t>плановый период 20</w:t>
      </w:r>
      <w:r w:rsidR="008D205A">
        <w:rPr>
          <w:b/>
          <w:bCs/>
          <w:sz w:val="28"/>
          <w:szCs w:val="28"/>
        </w:rPr>
        <w:t>20</w:t>
      </w:r>
      <w:r w:rsidRPr="00442247">
        <w:rPr>
          <w:b/>
          <w:bCs/>
          <w:sz w:val="28"/>
          <w:szCs w:val="28"/>
        </w:rPr>
        <w:t xml:space="preserve"> и 202</w:t>
      </w:r>
      <w:r w:rsidR="008D205A">
        <w:rPr>
          <w:b/>
          <w:bCs/>
          <w:sz w:val="28"/>
          <w:szCs w:val="28"/>
        </w:rPr>
        <w:t>1</w:t>
      </w:r>
      <w:r w:rsidRPr="00442247">
        <w:rPr>
          <w:b/>
          <w:bCs/>
          <w:sz w:val="28"/>
          <w:szCs w:val="28"/>
        </w:rPr>
        <w:t xml:space="preserve"> годов)</w:t>
      </w: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  <w:r w:rsidRPr="00442247">
        <w:rPr>
          <w:b/>
          <w:bCs/>
          <w:sz w:val="28"/>
          <w:szCs w:val="28"/>
        </w:rPr>
        <w:t>I. Прогноз социально-экономического развития</w:t>
      </w: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город Кулебаки </w:t>
      </w:r>
      <w:r w:rsidRPr="00442247">
        <w:rPr>
          <w:b/>
          <w:bCs/>
          <w:sz w:val="28"/>
          <w:szCs w:val="28"/>
        </w:rPr>
        <w:t>Нижегородской области на 201</w:t>
      </w:r>
      <w:r w:rsidR="008D205A">
        <w:rPr>
          <w:b/>
          <w:bCs/>
          <w:sz w:val="28"/>
          <w:szCs w:val="28"/>
        </w:rPr>
        <w:t>9</w:t>
      </w:r>
      <w:r w:rsidRPr="00442247">
        <w:rPr>
          <w:b/>
          <w:bCs/>
          <w:sz w:val="28"/>
          <w:szCs w:val="28"/>
        </w:rPr>
        <w:t xml:space="preserve"> год и на</w:t>
      </w: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  <w:r w:rsidRPr="00442247">
        <w:rPr>
          <w:b/>
          <w:bCs/>
          <w:sz w:val="28"/>
          <w:szCs w:val="28"/>
        </w:rPr>
        <w:t>плановый период 20</w:t>
      </w:r>
      <w:r w:rsidR="008D205A">
        <w:rPr>
          <w:b/>
          <w:bCs/>
          <w:sz w:val="28"/>
          <w:szCs w:val="28"/>
        </w:rPr>
        <w:t>20</w:t>
      </w:r>
      <w:r w:rsidRPr="00442247">
        <w:rPr>
          <w:b/>
          <w:bCs/>
          <w:sz w:val="28"/>
          <w:szCs w:val="28"/>
        </w:rPr>
        <w:t xml:space="preserve"> и 202</w:t>
      </w:r>
      <w:r w:rsidR="008D205A">
        <w:rPr>
          <w:b/>
          <w:bCs/>
          <w:sz w:val="28"/>
          <w:szCs w:val="28"/>
        </w:rPr>
        <w:t>1</w:t>
      </w:r>
      <w:r w:rsidRPr="00442247">
        <w:rPr>
          <w:b/>
          <w:bCs/>
          <w:sz w:val="28"/>
          <w:szCs w:val="28"/>
        </w:rPr>
        <w:t xml:space="preserve"> годов</w:t>
      </w: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</w:p>
    <w:p w:rsidR="00442247" w:rsidRPr="00D355CA" w:rsidRDefault="00442247" w:rsidP="00D355CA">
      <w:pPr>
        <w:pStyle w:val="af2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Прогноз социально-экономического развития городского округа город Кулебаки Нижегородской области на среднесрочный период (на 201</w:t>
      </w:r>
      <w:r w:rsidR="008D205A" w:rsidRPr="00D355CA">
        <w:rPr>
          <w:sz w:val="26"/>
          <w:szCs w:val="26"/>
        </w:rPr>
        <w:t>9</w:t>
      </w:r>
      <w:r w:rsidRPr="00D355CA">
        <w:rPr>
          <w:sz w:val="26"/>
          <w:szCs w:val="26"/>
        </w:rPr>
        <w:t xml:space="preserve"> год и на плановый период 20</w:t>
      </w:r>
      <w:r w:rsidR="008D205A" w:rsidRPr="00D355CA">
        <w:rPr>
          <w:sz w:val="26"/>
          <w:szCs w:val="26"/>
        </w:rPr>
        <w:t>20</w:t>
      </w:r>
      <w:r w:rsidRPr="00D355CA">
        <w:rPr>
          <w:sz w:val="26"/>
          <w:szCs w:val="26"/>
        </w:rPr>
        <w:t xml:space="preserve"> и 202</w:t>
      </w:r>
      <w:r w:rsidR="008D205A" w:rsidRPr="00D355CA">
        <w:rPr>
          <w:sz w:val="26"/>
          <w:szCs w:val="26"/>
        </w:rPr>
        <w:t>1</w:t>
      </w:r>
      <w:r w:rsidRPr="00D355CA">
        <w:rPr>
          <w:sz w:val="26"/>
          <w:szCs w:val="26"/>
        </w:rPr>
        <w:t xml:space="preserve"> годов) (далее - Прогноз) разработан в соответствии с действующей нормативной правовой базой: </w:t>
      </w:r>
    </w:p>
    <w:p w:rsidR="00442247" w:rsidRPr="00D355CA" w:rsidRDefault="00442247" w:rsidP="00D355CA">
      <w:pPr>
        <w:pStyle w:val="af2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Бюджетным кодексом Российской Федерации;</w:t>
      </w:r>
    </w:p>
    <w:p w:rsidR="00442247" w:rsidRPr="00D355CA" w:rsidRDefault="00442247" w:rsidP="00D355CA">
      <w:pPr>
        <w:pStyle w:val="af2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Федеральным законом от 28 июня 2014 года № 172-ФЗ "О стратегическом планировании в Российской Федерации";</w:t>
      </w:r>
    </w:p>
    <w:p w:rsidR="00442247" w:rsidRPr="00D355CA" w:rsidRDefault="00442247" w:rsidP="00D355CA">
      <w:pPr>
        <w:pStyle w:val="af2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Законом Нижегородской области от 12 сентября 2007 года № 126-З "О бюджетном процессе в Нижегородской области";</w:t>
      </w:r>
    </w:p>
    <w:p w:rsidR="00442247" w:rsidRPr="00D355CA" w:rsidRDefault="00442247" w:rsidP="00D355CA">
      <w:pPr>
        <w:pStyle w:val="af2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Законом Нижегородской области от 3 марта 2015 года № 24-З "О стратегическом планировании в Нижегородской области";</w:t>
      </w:r>
    </w:p>
    <w:p w:rsidR="00442247" w:rsidRPr="00D355CA" w:rsidRDefault="00442247" w:rsidP="00D355CA">
      <w:pPr>
        <w:pStyle w:val="af2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постановлением Правительства Нижегородской области от 16 июня 2015 года № 378 "О порядке разработки, корректировки, осуществлении мониторинга и контроля реализации прогноза социально-экономического развития Нижегородской области на среднесрочный период";</w:t>
      </w:r>
    </w:p>
    <w:p w:rsidR="00C4680A" w:rsidRPr="00D355CA" w:rsidRDefault="00C4680A" w:rsidP="00D355CA">
      <w:pPr>
        <w:pStyle w:val="af2"/>
        <w:spacing w:line="360" w:lineRule="auto"/>
        <w:ind w:firstLine="539"/>
        <w:jc w:val="both"/>
        <w:rPr>
          <w:sz w:val="26"/>
          <w:szCs w:val="26"/>
        </w:rPr>
      </w:pPr>
      <w:r w:rsidRPr="00D355CA">
        <w:rPr>
          <w:sz w:val="26"/>
          <w:szCs w:val="26"/>
        </w:rPr>
        <w:t xml:space="preserve">постановлением Правительства Нижегородской области от </w:t>
      </w:r>
      <w:r w:rsidR="008D205A" w:rsidRPr="00D355CA">
        <w:rPr>
          <w:sz w:val="26"/>
          <w:szCs w:val="26"/>
        </w:rPr>
        <w:t>24</w:t>
      </w:r>
      <w:r w:rsidRPr="00D355CA">
        <w:rPr>
          <w:sz w:val="26"/>
          <w:szCs w:val="26"/>
        </w:rPr>
        <w:t xml:space="preserve"> октября 201</w:t>
      </w:r>
      <w:r w:rsidR="008D205A" w:rsidRPr="00D355CA">
        <w:rPr>
          <w:sz w:val="26"/>
          <w:szCs w:val="26"/>
        </w:rPr>
        <w:t>8</w:t>
      </w:r>
      <w:r w:rsidRPr="00D355CA">
        <w:rPr>
          <w:sz w:val="26"/>
          <w:szCs w:val="26"/>
        </w:rPr>
        <w:t xml:space="preserve"> года № 7</w:t>
      </w:r>
      <w:r w:rsidR="008D205A" w:rsidRPr="00D355CA">
        <w:rPr>
          <w:sz w:val="26"/>
          <w:szCs w:val="26"/>
        </w:rPr>
        <w:t>03</w:t>
      </w:r>
      <w:r w:rsidRPr="00D355CA">
        <w:rPr>
          <w:sz w:val="26"/>
          <w:szCs w:val="26"/>
        </w:rPr>
        <w:t xml:space="preserve"> «О прогнозе социально-экономического развития Нижегородской области на среднесрочный период (на 201</w:t>
      </w:r>
      <w:r w:rsidR="008D205A" w:rsidRPr="00D355CA">
        <w:rPr>
          <w:sz w:val="26"/>
          <w:szCs w:val="26"/>
        </w:rPr>
        <w:t>9</w:t>
      </w:r>
      <w:r w:rsidRPr="00D355CA">
        <w:rPr>
          <w:sz w:val="26"/>
          <w:szCs w:val="26"/>
        </w:rPr>
        <w:t xml:space="preserve"> год и на плановый период 20</w:t>
      </w:r>
      <w:r w:rsidR="008D205A" w:rsidRPr="00D355CA">
        <w:rPr>
          <w:sz w:val="26"/>
          <w:szCs w:val="26"/>
        </w:rPr>
        <w:t>20</w:t>
      </w:r>
      <w:r w:rsidRPr="00D355CA">
        <w:rPr>
          <w:sz w:val="26"/>
          <w:szCs w:val="26"/>
        </w:rPr>
        <w:t xml:space="preserve"> и 202</w:t>
      </w:r>
      <w:r w:rsidR="008D205A" w:rsidRPr="00D355CA">
        <w:rPr>
          <w:sz w:val="26"/>
          <w:szCs w:val="26"/>
        </w:rPr>
        <w:t>1</w:t>
      </w:r>
      <w:r w:rsidRPr="00D355CA">
        <w:rPr>
          <w:sz w:val="26"/>
          <w:szCs w:val="26"/>
        </w:rPr>
        <w:t xml:space="preserve"> годов).</w:t>
      </w:r>
    </w:p>
    <w:p w:rsidR="00FE2DE6" w:rsidRPr="00D355CA" w:rsidRDefault="00FE2DE6" w:rsidP="00D355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55CA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городского округа город Кулебаки </w:t>
      </w:r>
      <w:r w:rsidR="00EF2799" w:rsidRPr="00D355CA">
        <w:rPr>
          <w:rFonts w:ascii="Times New Roman" w:hAnsi="Times New Roman" w:cs="Times New Roman"/>
          <w:sz w:val="26"/>
          <w:szCs w:val="26"/>
        </w:rPr>
        <w:t xml:space="preserve">соответствует показателям </w:t>
      </w:r>
      <w:r w:rsidRPr="00D355CA">
        <w:rPr>
          <w:rFonts w:ascii="Times New Roman" w:hAnsi="Times New Roman" w:cs="Times New Roman"/>
          <w:sz w:val="26"/>
          <w:szCs w:val="26"/>
        </w:rPr>
        <w:t xml:space="preserve">подготовлен в соответствии сценарными условиями </w:t>
      </w:r>
      <w:r w:rsidRPr="00D355CA">
        <w:rPr>
          <w:rFonts w:ascii="Times New Roman" w:hAnsi="Times New Roman" w:cs="Times New Roman"/>
          <w:sz w:val="26"/>
          <w:szCs w:val="26"/>
        </w:rPr>
        <w:lastRenderedPageBreak/>
        <w:t>функционирования экономики Российской Федерации (далее - сценарные условия Российской Федерации), приказа министерства экономи</w:t>
      </w:r>
      <w:r w:rsidR="0095385A" w:rsidRPr="00D355CA">
        <w:rPr>
          <w:rFonts w:ascii="Times New Roman" w:hAnsi="Times New Roman" w:cs="Times New Roman"/>
          <w:sz w:val="26"/>
          <w:szCs w:val="26"/>
        </w:rPr>
        <w:t>ческого развития и инвестиций</w:t>
      </w:r>
      <w:r w:rsidRPr="00D355CA">
        <w:rPr>
          <w:rFonts w:ascii="Times New Roman" w:hAnsi="Times New Roman" w:cs="Times New Roman"/>
          <w:sz w:val="26"/>
          <w:szCs w:val="26"/>
        </w:rPr>
        <w:t xml:space="preserve"> Нижегородской области от </w:t>
      </w:r>
      <w:r w:rsidR="00D355CA" w:rsidRPr="00D355CA">
        <w:rPr>
          <w:rFonts w:ascii="Times New Roman" w:hAnsi="Times New Roman" w:cs="Times New Roman"/>
          <w:sz w:val="26"/>
          <w:szCs w:val="26"/>
        </w:rPr>
        <w:t>24</w:t>
      </w:r>
      <w:r w:rsidRPr="00D355CA">
        <w:rPr>
          <w:rFonts w:ascii="Times New Roman" w:hAnsi="Times New Roman" w:cs="Times New Roman"/>
          <w:sz w:val="26"/>
          <w:szCs w:val="26"/>
        </w:rPr>
        <w:t>.05.1</w:t>
      </w:r>
      <w:r w:rsidR="00D355CA" w:rsidRPr="00D355CA">
        <w:rPr>
          <w:rFonts w:ascii="Times New Roman" w:hAnsi="Times New Roman" w:cs="Times New Roman"/>
          <w:sz w:val="26"/>
          <w:szCs w:val="26"/>
        </w:rPr>
        <w:t>8</w:t>
      </w:r>
      <w:r w:rsidRPr="00D355CA">
        <w:rPr>
          <w:rFonts w:ascii="Times New Roman" w:hAnsi="Times New Roman" w:cs="Times New Roman"/>
          <w:sz w:val="26"/>
          <w:szCs w:val="26"/>
        </w:rPr>
        <w:t xml:space="preserve"> г. № </w:t>
      </w:r>
      <w:r w:rsidR="00D355CA" w:rsidRPr="00D355CA">
        <w:rPr>
          <w:rFonts w:ascii="Times New Roman" w:hAnsi="Times New Roman" w:cs="Times New Roman"/>
          <w:sz w:val="26"/>
          <w:szCs w:val="26"/>
        </w:rPr>
        <w:t>88</w:t>
      </w:r>
      <w:r w:rsidRPr="00D355CA">
        <w:rPr>
          <w:rFonts w:ascii="Times New Roman" w:hAnsi="Times New Roman" w:cs="Times New Roman"/>
          <w:sz w:val="26"/>
          <w:szCs w:val="26"/>
        </w:rPr>
        <w:t xml:space="preserve"> «Об организации разработки среднесрочного прогноза социально-экономического развития Нижегородской области на 201</w:t>
      </w:r>
      <w:r w:rsidR="00D355CA" w:rsidRPr="00D355CA">
        <w:rPr>
          <w:rFonts w:ascii="Times New Roman" w:hAnsi="Times New Roman" w:cs="Times New Roman"/>
          <w:sz w:val="26"/>
          <w:szCs w:val="26"/>
        </w:rPr>
        <w:t>9</w:t>
      </w:r>
      <w:r w:rsidRPr="00D355CA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D355CA" w:rsidRPr="00D355CA">
        <w:rPr>
          <w:rFonts w:ascii="Times New Roman" w:hAnsi="Times New Roman" w:cs="Times New Roman"/>
          <w:sz w:val="26"/>
          <w:szCs w:val="26"/>
        </w:rPr>
        <w:t>20</w:t>
      </w:r>
      <w:r w:rsidRPr="00D355CA">
        <w:rPr>
          <w:rFonts w:ascii="Times New Roman" w:hAnsi="Times New Roman" w:cs="Times New Roman"/>
          <w:sz w:val="26"/>
          <w:szCs w:val="26"/>
        </w:rPr>
        <w:t xml:space="preserve"> и 202</w:t>
      </w:r>
      <w:r w:rsidR="00D355CA" w:rsidRPr="00D355CA">
        <w:rPr>
          <w:rFonts w:ascii="Times New Roman" w:hAnsi="Times New Roman" w:cs="Times New Roman"/>
          <w:sz w:val="26"/>
          <w:szCs w:val="26"/>
        </w:rPr>
        <w:t xml:space="preserve">1 </w:t>
      </w:r>
      <w:r w:rsidRPr="00D355CA">
        <w:rPr>
          <w:rFonts w:ascii="Times New Roman" w:hAnsi="Times New Roman" w:cs="Times New Roman"/>
          <w:sz w:val="26"/>
          <w:szCs w:val="26"/>
        </w:rPr>
        <w:t>годов».</w:t>
      </w:r>
    </w:p>
    <w:p w:rsidR="00442247" w:rsidRPr="00D355CA" w:rsidRDefault="00442247" w:rsidP="00D355CA">
      <w:pPr>
        <w:pStyle w:val="af2"/>
        <w:spacing w:line="360" w:lineRule="auto"/>
        <w:ind w:firstLine="539"/>
        <w:jc w:val="both"/>
        <w:rPr>
          <w:sz w:val="26"/>
          <w:szCs w:val="26"/>
        </w:rPr>
      </w:pPr>
      <w:r w:rsidRPr="00D355CA">
        <w:rPr>
          <w:sz w:val="26"/>
          <w:szCs w:val="26"/>
        </w:rPr>
        <w:t xml:space="preserve">Прогноз является ориентиром социально-экономического развития </w:t>
      </w:r>
      <w:r w:rsidR="006149FC" w:rsidRPr="00D355CA">
        <w:rPr>
          <w:sz w:val="26"/>
          <w:szCs w:val="26"/>
        </w:rPr>
        <w:t>городского округа на 201</w:t>
      </w:r>
      <w:r w:rsidR="00EC5D1B" w:rsidRPr="00D355CA">
        <w:rPr>
          <w:sz w:val="26"/>
          <w:szCs w:val="26"/>
        </w:rPr>
        <w:t>9</w:t>
      </w:r>
      <w:r w:rsidR="006149FC" w:rsidRPr="00D355CA">
        <w:rPr>
          <w:sz w:val="26"/>
          <w:szCs w:val="26"/>
        </w:rPr>
        <w:t xml:space="preserve"> год и на плановый период 20</w:t>
      </w:r>
      <w:r w:rsidR="00EC5D1B" w:rsidRPr="00D355CA">
        <w:rPr>
          <w:sz w:val="26"/>
          <w:szCs w:val="26"/>
        </w:rPr>
        <w:t>20</w:t>
      </w:r>
      <w:r w:rsidR="006149FC" w:rsidRPr="00D355CA">
        <w:rPr>
          <w:sz w:val="26"/>
          <w:szCs w:val="26"/>
        </w:rPr>
        <w:t xml:space="preserve"> и 202</w:t>
      </w:r>
      <w:r w:rsidR="00EC5D1B" w:rsidRPr="00D355CA">
        <w:rPr>
          <w:sz w:val="26"/>
          <w:szCs w:val="26"/>
        </w:rPr>
        <w:t>1</w:t>
      </w:r>
      <w:r w:rsidR="006149FC" w:rsidRPr="00D355CA">
        <w:rPr>
          <w:sz w:val="26"/>
          <w:szCs w:val="26"/>
        </w:rPr>
        <w:t xml:space="preserve"> годов</w:t>
      </w:r>
      <w:r w:rsidRPr="00D355CA">
        <w:rPr>
          <w:sz w:val="26"/>
          <w:szCs w:val="26"/>
        </w:rPr>
        <w:t xml:space="preserve"> для органов местного самоуправления, а также хозяйствующих субъектов при принятии управленческих решений.</w:t>
      </w:r>
    </w:p>
    <w:p w:rsidR="00442247" w:rsidRPr="00D355CA" w:rsidRDefault="00442247" w:rsidP="00D355CA">
      <w:pPr>
        <w:pStyle w:val="af2"/>
        <w:spacing w:line="360" w:lineRule="auto"/>
        <w:ind w:firstLine="539"/>
        <w:jc w:val="both"/>
        <w:rPr>
          <w:sz w:val="26"/>
          <w:szCs w:val="26"/>
        </w:rPr>
      </w:pPr>
      <w:r w:rsidRPr="00D355CA">
        <w:rPr>
          <w:sz w:val="26"/>
          <w:szCs w:val="26"/>
        </w:rPr>
        <w:t xml:space="preserve">Прогноз является основой для формирования параметров консолидированного бюджета </w:t>
      </w:r>
      <w:r w:rsidR="006149FC" w:rsidRPr="00D355CA">
        <w:rPr>
          <w:sz w:val="26"/>
          <w:szCs w:val="26"/>
        </w:rPr>
        <w:t>городского округа</w:t>
      </w:r>
      <w:r w:rsidRPr="00D355CA">
        <w:rPr>
          <w:sz w:val="26"/>
          <w:szCs w:val="26"/>
        </w:rPr>
        <w:t xml:space="preserve"> на 201</w:t>
      </w:r>
      <w:r w:rsidR="00EC5D1B" w:rsidRPr="00D355CA">
        <w:rPr>
          <w:sz w:val="26"/>
          <w:szCs w:val="26"/>
        </w:rPr>
        <w:t>9</w:t>
      </w:r>
      <w:r w:rsidRPr="00D355CA">
        <w:rPr>
          <w:sz w:val="26"/>
          <w:szCs w:val="26"/>
        </w:rPr>
        <w:t xml:space="preserve"> год и на плановый период 20</w:t>
      </w:r>
      <w:r w:rsidR="00EC5D1B" w:rsidRPr="00D355CA">
        <w:rPr>
          <w:sz w:val="26"/>
          <w:szCs w:val="26"/>
        </w:rPr>
        <w:t>20</w:t>
      </w:r>
      <w:r w:rsidRPr="00D355CA">
        <w:rPr>
          <w:sz w:val="26"/>
          <w:szCs w:val="26"/>
        </w:rPr>
        <w:t xml:space="preserve"> и 202</w:t>
      </w:r>
      <w:r w:rsidR="00EC5D1B" w:rsidRPr="00D355CA">
        <w:rPr>
          <w:sz w:val="26"/>
          <w:szCs w:val="26"/>
        </w:rPr>
        <w:t>1</w:t>
      </w:r>
      <w:r w:rsidRPr="00D355CA">
        <w:rPr>
          <w:sz w:val="26"/>
          <w:szCs w:val="26"/>
        </w:rPr>
        <w:t xml:space="preserve"> годов.</w:t>
      </w:r>
    </w:p>
    <w:p w:rsidR="00442247" w:rsidRPr="00D355CA" w:rsidRDefault="00442247" w:rsidP="00D355CA">
      <w:pPr>
        <w:pStyle w:val="af2"/>
        <w:spacing w:line="360" w:lineRule="auto"/>
        <w:ind w:firstLine="539"/>
        <w:jc w:val="both"/>
        <w:rPr>
          <w:sz w:val="26"/>
          <w:szCs w:val="26"/>
        </w:rPr>
      </w:pPr>
      <w:r w:rsidRPr="00D355CA">
        <w:rPr>
          <w:sz w:val="26"/>
          <w:szCs w:val="26"/>
        </w:rPr>
        <w:t xml:space="preserve">В разделе "Пояснительная записка к прогнозу социально-экономического развития </w:t>
      </w:r>
      <w:r w:rsidR="006149FC" w:rsidRPr="00D355CA">
        <w:rPr>
          <w:sz w:val="26"/>
          <w:szCs w:val="26"/>
        </w:rPr>
        <w:t xml:space="preserve">городского округа город Кулебаки </w:t>
      </w:r>
      <w:r w:rsidRPr="00D355CA">
        <w:rPr>
          <w:sz w:val="26"/>
          <w:szCs w:val="26"/>
        </w:rPr>
        <w:t>Нижегородской области на 201</w:t>
      </w:r>
      <w:r w:rsidR="00EC5D1B" w:rsidRPr="00D355CA">
        <w:rPr>
          <w:sz w:val="26"/>
          <w:szCs w:val="26"/>
        </w:rPr>
        <w:t>9</w:t>
      </w:r>
      <w:r w:rsidRPr="00D355CA">
        <w:rPr>
          <w:sz w:val="26"/>
          <w:szCs w:val="26"/>
        </w:rPr>
        <w:t xml:space="preserve"> год и на плановый период 20</w:t>
      </w:r>
      <w:r w:rsidR="00EC5D1B" w:rsidRPr="00D355CA">
        <w:rPr>
          <w:sz w:val="26"/>
          <w:szCs w:val="26"/>
        </w:rPr>
        <w:t>20</w:t>
      </w:r>
      <w:r w:rsidRPr="00D355CA">
        <w:rPr>
          <w:sz w:val="26"/>
          <w:szCs w:val="26"/>
        </w:rPr>
        <w:t xml:space="preserve"> и 202</w:t>
      </w:r>
      <w:r w:rsidR="00EC5D1B" w:rsidRPr="00D355CA">
        <w:rPr>
          <w:sz w:val="26"/>
          <w:szCs w:val="26"/>
        </w:rPr>
        <w:t>1</w:t>
      </w:r>
      <w:r w:rsidRPr="00D355CA">
        <w:rPr>
          <w:sz w:val="26"/>
          <w:szCs w:val="26"/>
        </w:rPr>
        <w:t xml:space="preserve"> годов" Прогноза приводятся ключевые подходы по формированию его параметров на среднесрочную перспективу</w:t>
      </w:r>
      <w:r w:rsidR="00D355CA" w:rsidRPr="00D355CA">
        <w:rPr>
          <w:sz w:val="26"/>
          <w:szCs w:val="26"/>
        </w:rPr>
        <w:t>.</w:t>
      </w:r>
    </w:p>
    <w:p w:rsidR="00442247" w:rsidRPr="00442247" w:rsidRDefault="00442247" w:rsidP="00442247">
      <w:pPr>
        <w:pStyle w:val="af2"/>
        <w:ind w:firstLine="300"/>
        <w:rPr>
          <w:sz w:val="28"/>
          <w:szCs w:val="28"/>
        </w:rPr>
      </w:pPr>
    </w:p>
    <w:p w:rsidR="00266418" w:rsidRPr="00266418" w:rsidRDefault="00266418" w:rsidP="00266418">
      <w:pPr>
        <w:pStyle w:val="af2"/>
        <w:jc w:val="center"/>
        <w:rPr>
          <w:b/>
          <w:bCs/>
          <w:sz w:val="28"/>
          <w:szCs w:val="28"/>
        </w:rPr>
      </w:pPr>
      <w:r w:rsidRPr="00266418">
        <w:rPr>
          <w:b/>
          <w:bCs/>
          <w:sz w:val="28"/>
          <w:szCs w:val="28"/>
        </w:rPr>
        <w:t xml:space="preserve">1. Итоги социально-экономического развития </w:t>
      </w:r>
      <w:r>
        <w:rPr>
          <w:b/>
          <w:bCs/>
          <w:sz w:val="28"/>
          <w:szCs w:val="28"/>
        </w:rPr>
        <w:t>городского окр</w:t>
      </w:r>
      <w:r w:rsidR="008D446D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га город Кулебаки </w:t>
      </w:r>
      <w:r w:rsidRPr="00266418">
        <w:rPr>
          <w:b/>
          <w:bCs/>
          <w:sz w:val="28"/>
          <w:szCs w:val="28"/>
        </w:rPr>
        <w:t>Нижегородской области</w:t>
      </w:r>
    </w:p>
    <w:p w:rsidR="00266418" w:rsidRPr="00266418" w:rsidRDefault="00266418" w:rsidP="00266418">
      <w:pPr>
        <w:pStyle w:val="af2"/>
        <w:jc w:val="center"/>
        <w:rPr>
          <w:sz w:val="28"/>
          <w:szCs w:val="28"/>
        </w:rPr>
      </w:pPr>
      <w:r w:rsidRPr="00266418">
        <w:rPr>
          <w:b/>
          <w:bCs/>
          <w:sz w:val="28"/>
          <w:szCs w:val="28"/>
        </w:rPr>
        <w:t>в 201</w:t>
      </w:r>
      <w:r w:rsidR="00EC5D1B">
        <w:rPr>
          <w:b/>
          <w:bCs/>
          <w:sz w:val="28"/>
          <w:szCs w:val="28"/>
        </w:rPr>
        <w:t>7</w:t>
      </w:r>
      <w:r w:rsidRPr="00266418">
        <w:rPr>
          <w:b/>
          <w:bCs/>
          <w:sz w:val="28"/>
          <w:szCs w:val="28"/>
        </w:rPr>
        <w:t xml:space="preserve"> году и в 1 полугодии 201</w:t>
      </w:r>
      <w:r w:rsidR="00EC5D1B">
        <w:rPr>
          <w:b/>
          <w:bCs/>
          <w:sz w:val="28"/>
          <w:szCs w:val="28"/>
        </w:rPr>
        <w:t>8</w:t>
      </w:r>
      <w:r w:rsidRPr="00266418">
        <w:rPr>
          <w:b/>
          <w:bCs/>
          <w:sz w:val="28"/>
          <w:szCs w:val="28"/>
        </w:rPr>
        <w:t xml:space="preserve"> года</w:t>
      </w:r>
    </w:p>
    <w:p w:rsidR="00442247" w:rsidRDefault="00442247" w:rsidP="00330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96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04"/>
        <w:gridCol w:w="1164"/>
        <w:gridCol w:w="1488"/>
      </w:tblGrid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 xml:space="preserve">Показатели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EC5D1B">
            <w:pPr>
              <w:pStyle w:val="af2"/>
              <w:jc w:val="center"/>
            </w:pPr>
            <w:r w:rsidRPr="00677517">
              <w:t>201</w:t>
            </w:r>
            <w:r w:rsidR="00EC5D1B">
              <w:t>7</w:t>
            </w:r>
            <w:r w:rsidRPr="00677517">
              <w:t xml:space="preserve"> год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EC5D1B">
            <w:pPr>
              <w:pStyle w:val="af2"/>
              <w:jc w:val="center"/>
            </w:pPr>
            <w:r w:rsidRPr="00677517">
              <w:t>201</w:t>
            </w:r>
            <w:r w:rsidR="00EC5D1B">
              <w:t>8</w:t>
            </w:r>
            <w:r w:rsidRPr="00677517">
              <w:t xml:space="preserve"> год январь-июнь 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1. Население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Численность населения (среднегодовая), 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776B92">
            <w:pPr>
              <w:pStyle w:val="af2"/>
              <w:jc w:val="center"/>
            </w:pPr>
            <w:r>
              <w:t>4</w:t>
            </w:r>
            <w:r w:rsidR="00776B92">
              <w:t>8</w:t>
            </w:r>
            <w:r w:rsidRPr="00677517">
              <w:t>,</w:t>
            </w:r>
            <w:r w:rsidR="00776B92">
              <w:t>45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  <w:r>
              <w:rPr>
                <w:noProof/>
                <w:position w:val="-3"/>
              </w:rPr>
              <w:drawing>
                <wp:inline distT="0" distB="0" distL="0" distR="0" wp14:anchorId="78EC30A8" wp14:editId="1813978B">
                  <wp:extent cx="635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Ожидаемая продолжительность жизни при рождении, лет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66418">
            <w:pPr>
              <w:pStyle w:val="af2"/>
              <w:jc w:val="center"/>
            </w:pPr>
            <w:r>
              <w:t>69</w:t>
            </w:r>
            <w:r w:rsidRPr="00677517">
              <w:t>,</w:t>
            </w:r>
            <w:r w:rsidR="00776B92">
              <w:t>2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Общий коэффициент рождаемости, на 1000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776B92" w:rsidP="00776B92">
            <w:pPr>
              <w:pStyle w:val="af2"/>
              <w:jc w:val="center"/>
            </w:pPr>
            <w:r>
              <w:t>9</w:t>
            </w:r>
            <w:r w:rsidR="00266418" w:rsidRPr="00677517">
              <w:t>,</w:t>
            </w:r>
            <w:r>
              <w:t>8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24F69">
            <w:pPr>
              <w:pStyle w:val="af2"/>
              <w:jc w:val="center"/>
            </w:pPr>
            <w:r>
              <w:t>9</w:t>
            </w:r>
            <w:r w:rsidRPr="00677517">
              <w:t>,</w:t>
            </w:r>
            <w:r w:rsidR="00C24F69">
              <w:t>1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Общий коэффициент смертности, на 1000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776B92">
            <w:pPr>
              <w:pStyle w:val="af2"/>
              <w:jc w:val="center"/>
            </w:pPr>
            <w:r w:rsidRPr="00677517">
              <w:t>1</w:t>
            </w:r>
            <w:r w:rsidR="00776B92">
              <w:t>6</w:t>
            </w:r>
            <w:r w:rsidRPr="00677517">
              <w:t>,</w:t>
            </w:r>
            <w:r w:rsidR="00776B92">
              <w:t>6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24F69">
            <w:pPr>
              <w:pStyle w:val="af2"/>
              <w:jc w:val="center"/>
            </w:pPr>
            <w:r>
              <w:t>1</w:t>
            </w:r>
            <w:r w:rsidR="00C24F69">
              <w:t>6</w:t>
            </w:r>
            <w:r w:rsidRPr="00677517">
              <w:t>,</w:t>
            </w:r>
            <w:r w:rsidR="00C24F69">
              <w:t>2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Коэффициент естественного прироста (убыли) населения, на 1000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66418">
            <w:pPr>
              <w:pStyle w:val="af2"/>
              <w:jc w:val="center"/>
            </w:pPr>
            <w:r w:rsidRPr="00677517">
              <w:t>-</w:t>
            </w:r>
            <w:r>
              <w:t>4</w:t>
            </w:r>
            <w:r w:rsidRPr="00677517">
              <w:t>,</w:t>
            </w:r>
            <w:r>
              <w:t>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24F69">
            <w:pPr>
              <w:pStyle w:val="af2"/>
              <w:jc w:val="center"/>
            </w:pPr>
            <w:r w:rsidRPr="00677517">
              <w:t>-</w:t>
            </w:r>
            <w:r w:rsidR="00C24F69">
              <w:t>7</w:t>
            </w:r>
            <w:r w:rsidRPr="00677517">
              <w:t>,</w:t>
            </w:r>
            <w:r>
              <w:t>1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Коэффициент миграционного прироста (убыли), на 10000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776B92">
            <w:pPr>
              <w:pStyle w:val="af2"/>
              <w:jc w:val="center"/>
            </w:pPr>
            <w:r w:rsidRPr="00677517">
              <w:t>-</w:t>
            </w:r>
            <w:r>
              <w:t>6</w:t>
            </w:r>
            <w:r w:rsidRPr="00677517">
              <w:t>,</w:t>
            </w:r>
            <w:r w:rsidR="00776B92">
              <w:t>8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24F69">
            <w:pPr>
              <w:pStyle w:val="af2"/>
              <w:jc w:val="center"/>
            </w:pPr>
            <w:r w:rsidRPr="00677517">
              <w:t>-</w:t>
            </w:r>
            <w:r w:rsidR="00C24F69">
              <w:t>2</w:t>
            </w:r>
            <w:r w:rsidRPr="00677517">
              <w:t>,</w:t>
            </w:r>
            <w:r w:rsidR="00C24F69">
              <w:t>6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2. Производство товаров и услуг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46378">
            <w:pPr>
              <w:pStyle w:val="af2"/>
            </w:pPr>
            <w:r w:rsidRPr="00677517">
              <w:rPr>
                <w:b/>
                <w:bCs/>
              </w:rPr>
              <w:t>2.1. Валовой продукт</w:t>
            </w:r>
            <w:r w:rsidR="00246378">
              <w:rPr>
                <w:b/>
                <w:bCs/>
              </w:rPr>
              <w:t xml:space="preserve"> округа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46378">
            <w:pPr>
              <w:pStyle w:val="af2"/>
            </w:pPr>
            <w:r w:rsidRPr="00677517">
              <w:t>Валовой продукт</w:t>
            </w:r>
            <w:r w:rsidR="00246378">
              <w:t xml:space="preserve"> округа</w:t>
            </w:r>
            <w:r w:rsidRPr="00677517">
              <w:t xml:space="preserve"> (в основных ценах соответствующих лет) - всего, мл</w:t>
            </w:r>
            <w:r w:rsidR="00246378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91174">
            <w:pPr>
              <w:pStyle w:val="af2"/>
              <w:jc w:val="center"/>
            </w:pPr>
            <w:r w:rsidRPr="00677517">
              <w:t>1</w:t>
            </w:r>
            <w:r w:rsidR="00C91174">
              <w:t>3350</w:t>
            </w:r>
            <w:r w:rsidRPr="00677517">
              <w:t>,</w:t>
            </w:r>
            <w:r w:rsidR="00C91174">
              <w:t>3</w:t>
            </w:r>
            <w:r>
              <w:rPr>
                <w:noProof/>
                <w:position w:val="-3"/>
              </w:rPr>
              <w:drawing>
                <wp:inline distT="0" distB="0" distL="0" distR="0" wp14:anchorId="42A9625F" wp14:editId="772FBD29">
                  <wp:extent cx="635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физического объема валового регионального продукта,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10</w:t>
            </w:r>
            <w:r w:rsidR="009536FC">
              <w:t>4</w:t>
            </w:r>
            <w:r w:rsidRPr="00677517">
              <w:t>,</w:t>
            </w:r>
            <w:r w:rsidR="009536FC">
              <w:t>4</w:t>
            </w:r>
            <w:r>
              <w:rPr>
                <w:noProof/>
                <w:position w:val="-3"/>
              </w:rPr>
              <w:drawing>
                <wp:inline distT="0" distB="0" distL="0" distR="0" wp14:anchorId="7D78C840" wp14:editId="1DA730EB">
                  <wp:extent cx="88900" cy="152400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lastRenderedPageBreak/>
              <w:t>2.2. Промышленное производство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промышленного производства,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10</w:t>
            </w:r>
            <w:r w:rsidR="009536FC">
              <w:t>5</w:t>
            </w:r>
            <w:r w:rsidRPr="00677517">
              <w:t>,</w:t>
            </w:r>
            <w:r w:rsidR="009536FC"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10</w:t>
            </w:r>
            <w:r w:rsidR="009536FC">
              <w:t>1</w:t>
            </w:r>
            <w:r w:rsidRPr="00677517">
              <w:t>,</w:t>
            </w:r>
            <w:r w:rsidR="009536FC">
              <w:t>5</w:t>
            </w:r>
            <w:r>
              <w:rPr>
                <w:noProof/>
                <w:position w:val="-3"/>
              </w:rPr>
              <w:drawing>
                <wp:inline distT="0" distB="0" distL="0" distR="0" wp14:anchorId="320C6FFA" wp14:editId="2230A409">
                  <wp:extent cx="63500" cy="152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Объем отгруженных товаров собственного производства, выполненных работ и услуг собственными силами, </w:t>
            </w:r>
          </w:p>
          <w:p w:rsidR="00266418" w:rsidRPr="00677517" w:rsidRDefault="00266418" w:rsidP="002A6C68">
            <w:pPr>
              <w:pStyle w:val="af2"/>
            </w:pPr>
            <w:r w:rsidRPr="00677517">
              <w:t>мл</w:t>
            </w:r>
            <w:r w:rsidR="002A6C68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</w:t>
            </w:r>
            <w:r w:rsidR="009536FC">
              <w:t>1231</w:t>
            </w:r>
            <w:r w:rsidRPr="00677517">
              <w:t>,</w:t>
            </w:r>
            <w:r w:rsidR="009536FC">
              <w:t>1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122EE" w:rsidP="009536FC">
            <w:pPr>
              <w:pStyle w:val="af2"/>
              <w:jc w:val="center"/>
            </w:pPr>
            <w:r>
              <w:t>5</w:t>
            </w:r>
            <w:r w:rsidR="009536FC">
              <w:t>883</w:t>
            </w:r>
            <w:r>
              <w:t>,</w:t>
            </w:r>
            <w:r w:rsidR="009536FC">
              <w:t>3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производства,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10</w:t>
            </w:r>
            <w:r w:rsidR="009536FC">
              <w:t>4</w:t>
            </w:r>
            <w:r w:rsidRPr="00677517">
              <w:t>,</w:t>
            </w:r>
            <w:r w:rsidR="009536FC">
              <w:t>3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10</w:t>
            </w:r>
            <w:r w:rsidR="009536FC">
              <w:t>1</w:t>
            </w:r>
            <w:r w:rsidRPr="00677517">
              <w:t>,</w:t>
            </w:r>
            <w:r w:rsidR="009536FC">
              <w:t>4</w:t>
            </w:r>
            <w:r>
              <w:rPr>
                <w:noProof/>
                <w:position w:val="-3"/>
              </w:rPr>
              <w:drawing>
                <wp:inline distT="0" distB="0" distL="0" distR="0" wp14:anchorId="3F11BB6C" wp14:editId="264FE305">
                  <wp:extent cx="63500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t>2.3. Сельское хозяйство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6802F0" w:rsidP="006802F0">
            <w:pPr>
              <w:pStyle w:val="af2"/>
            </w:pPr>
            <w:r>
              <w:t>Валовая п</w:t>
            </w:r>
            <w:r w:rsidR="00266418" w:rsidRPr="00677517">
              <w:t>родукция сельского хозяйства</w:t>
            </w:r>
            <w:r>
              <w:t xml:space="preserve"> всех категорий</w:t>
            </w:r>
            <w:r w:rsidR="00266418" w:rsidRPr="00677517">
              <w:t>, мл</w:t>
            </w:r>
            <w:r w:rsidR="008D446D">
              <w:t>н</w:t>
            </w:r>
            <w:r w:rsidR="00266418"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9536FC" w:rsidP="009536FC">
            <w:pPr>
              <w:pStyle w:val="af2"/>
              <w:jc w:val="center"/>
            </w:pPr>
            <w:r>
              <w:t>525</w:t>
            </w:r>
            <w:r w:rsidR="00266418" w:rsidRPr="00677517">
              <w:t>,</w:t>
            </w:r>
            <w:r>
              <w:t>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717727" w:rsidP="00375A12">
            <w:pPr>
              <w:pStyle w:val="af2"/>
              <w:jc w:val="center"/>
            </w:pPr>
            <w:r>
              <w:t>1</w:t>
            </w:r>
            <w:r w:rsidR="00375A12">
              <w:t>26</w:t>
            </w:r>
            <w:r>
              <w:t>,9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производства продукции сельского хозяйства,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10</w:t>
            </w:r>
            <w:r w:rsidR="009536FC">
              <w:t>3</w:t>
            </w:r>
            <w:r w:rsidRPr="00677517">
              <w:t>,</w:t>
            </w:r>
            <w:r w:rsidR="009536FC"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375A12">
            <w:pPr>
              <w:pStyle w:val="af2"/>
              <w:jc w:val="center"/>
            </w:pPr>
            <w:r w:rsidRPr="00677517">
              <w:t>1</w:t>
            </w:r>
            <w:r w:rsidR="00375A12">
              <w:t>08</w:t>
            </w:r>
            <w:r w:rsidRPr="00677517">
              <w:t>,</w:t>
            </w:r>
            <w:r w:rsidR="00375A12">
              <w:t>3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t>2.4. Строительство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Ввод в действие жилых домов, тыс. кв. м. общей площади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75A12" w:rsidP="00375A12">
            <w:pPr>
              <w:pStyle w:val="af2"/>
              <w:jc w:val="center"/>
            </w:pPr>
            <w:r>
              <w:t>9</w:t>
            </w:r>
            <w:r w:rsidR="00266418" w:rsidRPr="00677517">
              <w:t>,</w:t>
            </w:r>
            <w:r>
              <w:t>7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A5B11" w:rsidP="002A5B11">
            <w:pPr>
              <w:pStyle w:val="af2"/>
              <w:jc w:val="center"/>
            </w:pPr>
            <w:r>
              <w:t>1</w:t>
            </w:r>
            <w:r w:rsidR="00266418" w:rsidRPr="00677517">
              <w:t>,</w:t>
            </w:r>
            <w:r>
              <w:t>56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темп роста, в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75A12" w:rsidP="00375A12">
            <w:pPr>
              <w:pStyle w:val="af2"/>
              <w:jc w:val="center"/>
            </w:pPr>
            <w:r>
              <w:t>95</w:t>
            </w:r>
            <w:r w:rsidR="00266418" w:rsidRPr="00677517">
              <w:t>,</w:t>
            </w:r>
            <w:r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A5B11" w:rsidP="002A5B11">
            <w:pPr>
              <w:pStyle w:val="af2"/>
              <w:jc w:val="center"/>
            </w:pPr>
            <w:r>
              <w:t>23</w:t>
            </w:r>
            <w:r w:rsidR="00266418" w:rsidRPr="00677517">
              <w:t>,</w:t>
            </w:r>
            <w:r>
              <w:t>2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3. Торговля и услуги населению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потребительских цен за период с начала года, в % к соответствующему периоду предыдущего года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375A12">
            <w:pPr>
              <w:pStyle w:val="af2"/>
              <w:jc w:val="center"/>
            </w:pPr>
            <w:r w:rsidRPr="00677517">
              <w:t>10</w:t>
            </w:r>
            <w:r w:rsidR="00375A12">
              <w:t>4</w:t>
            </w:r>
            <w:r w:rsidRPr="00677517">
              <w:t>,</w:t>
            </w:r>
            <w:r w:rsidR="00375A12">
              <w:t>3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375A12">
            <w:pPr>
              <w:pStyle w:val="af2"/>
              <w:jc w:val="center"/>
            </w:pPr>
            <w:r w:rsidRPr="00677517">
              <w:t>10</w:t>
            </w:r>
            <w:r w:rsidR="00375A12">
              <w:t>3</w:t>
            </w:r>
            <w:r w:rsidRPr="00677517">
              <w:t>,</w:t>
            </w:r>
            <w:r w:rsidR="00375A12">
              <w:t>2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8D446D">
            <w:pPr>
              <w:pStyle w:val="af2"/>
            </w:pPr>
            <w:r w:rsidRPr="00677517">
              <w:t>Оборот розничной торговли, мл</w:t>
            </w:r>
            <w:r w:rsidR="008D446D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75A12" w:rsidP="00375A12">
            <w:pPr>
              <w:pStyle w:val="af2"/>
              <w:jc w:val="center"/>
            </w:pPr>
            <w:r>
              <w:t>636</w:t>
            </w:r>
            <w:r w:rsidR="008D446D">
              <w:t>0</w:t>
            </w:r>
            <w:r w:rsidR="00266418" w:rsidRPr="00677517">
              <w:t>,</w:t>
            </w:r>
            <w:r>
              <w:t>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1769B5" w:rsidP="00375A12">
            <w:pPr>
              <w:pStyle w:val="af2"/>
              <w:jc w:val="center"/>
            </w:pPr>
            <w:r>
              <w:t>3</w:t>
            </w:r>
            <w:r w:rsidR="00375A12">
              <w:t>036</w:t>
            </w:r>
            <w:r>
              <w:t>,</w:t>
            </w:r>
            <w:r w:rsidR="00375A12">
              <w:t>0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ИФО оборота розничной торговли,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75A12" w:rsidP="00375A12">
            <w:pPr>
              <w:pStyle w:val="af2"/>
              <w:jc w:val="center"/>
            </w:pPr>
            <w:r>
              <w:t>103</w:t>
            </w:r>
            <w:r w:rsidR="00266418" w:rsidRPr="00677517">
              <w:t>,</w:t>
            </w:r>
            <w:r>
              <w:t>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7A3A36">
            <w:pPr>
              <w:pStyle w:val="af2"/>
              <w:jc w:val="center"/>
            </w:pPr>
            <w:r w:rsidRPr="00677517">
              <w:t>10</w:t>
            </w:r>
            <w:r w:rsidR="007A3A36">
              <w:t>3</w:t>
            </w:r>
            <w:r w:rsidRPr="00677517">
              <w:t>,</w:t>
            </w:r>
            <w:r w:rsidR="007A3A36">
              <w:t>2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8D446D">
            <w:pPr>
              <w:pStyle w:val="af2"/>
            </w:pPr>
            <w:r w:rsidRPr="00677517">
              <w:t>Объем платных услуг населению, мл</w:t>
            </w:r>
            <w:r w:rsidR="008D446D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75A12" w:rsidP="00375A12">
            <w:pPr>
              <w:pStyle w:val="af2"/>
              <w:jc w:val="center"/>
            </w:pPr>
            <w:r>
              <w:t>226</w:t>
            </w:r>
            <w:r w:rsidR="00266418" w:rsidRPr="00677517">
              <w:t>,</w:t>
            </w:r>
            <w:r>
              <w:t>2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1769B5" w:rsidP="007A3A36">
            <w:pPr>
              <w:pStyle w:val="af2"/>
              <w:jc w:val="center"/>
            </w:pPr>
            <w:r>
              <w:t>1</w:t>
            </w:r>
            <w:r w:rsidR="007A3A36">
              <w:t>15</w:t>
            </w:r>
            <w:r w:rsidR="00266418" w:rsidRPr="00677517">
              <w:t>,</w:t>
            </w:r>
            <w:r w:rsidR="007A3A36">
              <w:t>9</w:t>
            </w:r>
            <w:r w:rsidR="00266418">
              <w:rPr>
                <w:noProof/>
                <w:position w:val="-3"/>
              </w:rPr>
              <w:drawing>
                <wp:inline distT="0" distB="0" distL="0" distR="0" wp14:anchorId="61C506EA" wp14:editId="5EA71F84">
                  <wp:extent cx="635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ИФО объема платных услуг населению,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75A12" w:rsidP="00375A12">
            <w:pPr>
              <w:pStyle w:val="af2"/>
              <w:jc w:val="center"/>
            </w:pPr>
            <w:r>
              <w:t>7</w:t>
            </w:r>
            <w:r w:rsidR="008D446D">
              <w:t>4</w:t>
            </w:r>
            <w:r w:rsidR="00266418" w:rsidRPr="00677517">
              <w:t>,</w:t>
            </w:r>
            <w:r>
              <w:t>3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7A3A36" w:rsidP="007A3A36">
            <w:pPr>
              <w:pStyle w:val="af2"/>
              <w:jc w:val="center"/>
            </w:pPr>
            <w:r>
              <w:t>103</w:t>
            </w:r>
            <w:r w:rsidR="00266418" w:rsidRPr="00677517">
              <w:t>,</w:t>
            </w:r>
            <w:r>
              <w:t>1</w:t>
            </w:r>
            <w:r w:rsidR="00266418">
              <w:rPr>
                <w:noProof/>
                <w:position w:val="-3"/>
              </w:rPr>
              <w:drawing>
                <wp:inline distT="0" distB="0" distL="0" distR="0" wp14:anchorId="4C70E2FE" wp14:editId="21C11486">
                  <wp:extent cx="63500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281633">
            <w:pPr>
              <w:pStyle w:val="af2"/>
              <w:jc w:val="center"/>
            </w:pPr>
            <w:r>
              <w:rPr>
                <w:b/>
                <w:bCs/>
              </w:rPr>
              <w:t>4</w:t>
            </w:r>
            <w:r w:rsidR="00266418" w:rsidRPr="00677517">
              <w:rPr>
                <w:b/>
                <w:bCs/>
              </w:rPr>
              <w:t>. Малое предпринимательство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Число малых и микропредприятий (на конец года), единиц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C87B97" w:rsidP="00C33A55">
            <w:pPr>
              <w:pStyle w:val="af2"/>
              <w:jc w:val="center"/>
            </w:pPr>
            <w:r>
              <w:t>217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6E1691" w:rsidP="009D5BC5">
            <w:pPr>
              <w:pStyle w:val="af2"/>
            </w:pPr>
            <w:r w:rsidRPr="00677517">
              <w:t xml:space="preserve">Среднесписочная численность работников (без внешних совместителей), </w:t>
            </w:r>
            <w:r>
              <w:t xml:space="preserve">занятых у субъектов малого и среднего предпринимательства, </w:t>
            </w:r>
            <w:r w:rsidRPr="00677517">
              <w:t>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6E1691" w:rsidP="001C50A7">
            <w:pPr>
              <w:pStyle w:val="af2"/>
              <w:jc w:val="center"/>
            </w:pPr>
            <w:r>
              <w:t>3,</w:t>
            </w:r>
            <w:r w:rsidR="001C50A7">
              <w:t>89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D5BC5">
            <w:pPr>
              <w:pStyle w:val="af2"/>
            </w:pPr>
            <w:r w:rsidRPr="00677517">
              <w:t>Оборот малых и микропредприятий, мл</w:t>
            </w:r>
            <w:r w:rsidR="009D5BC5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9D5BC5" w:rsidP="002A48C5">
            <w:pPr>
              <w:pStyle w:val="af2"/>
              <w:jc w:val="center"/>
            </w:pPr>
            <w:r>
              <w:t>1</w:t>
            </w:r>
            <w:r w:rsidR="002A48C5">
              <w:t>483</w:t>
            </w:r>
            <w:r>
              <w:t>,</w:t>
            </w:r>
            <w:r w:rsidR="002A48C5">
              <w:t>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Доля малого бизнеса в ВРП,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87B97">
            <w:pPr>
              <w:pStyle w:val="af2"/>
              <w:jc w:val="center"/>
            </w:pPr>
            <w:r w:rsidRPr="00677517">
              <w:t>1</w:t>
            </w:r>
            <w:r w:rsidR="00C87B97">
              <w:t>1</w:t>
            </w:r>
            <w:r w:rsidRPr="00677517">
              <w:t>,</w:t>
            </w:r>
            <w:r w:rsidR="00C87B97">
              <w:t>1</w:t>
            </w:r>
            <w:r>
              <w:rPr>
                <w:noProof/>
                <w:position w:val="-3"/>
              </w:rPr>
              <w:drawing>
                <wp:inline distT="0" distB="0" distL="0" distR="0" wp14:anchorId="073D21E3" wp14:editId="4F49C6B3">
                  <wp:extent cx="88900" cy="15240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A73C1F" w:rsidP="002A5B11">
            <w:pPr>
              <w:pStyle w:val="af2"/>
              <w:jc w:val="both"/>
            </w:pPr>
            <w:r>
              <w:rPr>
                <w:b/>
                <w:bCs/>
              </w:rPr>
              <w:t>5</w:t>
            </w:r>
            <w:r w:rsidR="00266418" w:rsidRPr="00677517">
              <w:rPr>
                <w:b/>
                <w:bCs/>
              </w:rPr>
              <w:t>. Прибыль прибыльных организаций (по кругу крупных и средних организаций), мл</w:t>
            </w:r>
            <w:r w:rsidR="009D5BC5">
              <w:rPr>
                <w:b/>
                <w:bCs/>
              </w:rPr>
              <w:t>н</w:t>
            </w:r>
            <w:r w:rsidR="00266418" w:rsidRPr="00677517">
              <w:rPr>
                <w:b/>
                <w:bCs/>
              </w:rPr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9D5BC5" w:rsidP="001C50A7">
            <w:pPr>
              <w:pStyle w:val="af2"/>
              <w:jc w:val="center"/>
            </w:pPr>
            <w:r>
              <w:t>1</w:t>
            </w:r>
            <w:r w:rsidR="001C50A7">
              <w:t>348</w:t>
            </w:r>
            <w:r w:rsidR="00266418" w:rsidRPr="00677517">
              <w:t>,</w:t>
            </w:r>
            <w:r w:rsidR="001C50A7"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4309E3" w:rsidP="00F25166">
            <w:pPr>
              <w:pStyle w:val="af2"/>
              <w:jc w:val="center"/>
            </w:pPr>
            <w:r>
              <w:t>1</w:t>
            </w:r>
            <w:r w:rsidR="00F25166">
              <w:t>52</w:t>
            </w:r>
            <w:r w:rsidR="00266418" w:rsidRPr="00677517">
              <w:t>,</w:t>
            </w:r>
            <w:r w:rsidR="00F25166">
              <w:t>9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4C0C08" w:rsidP="00281633">
            <w:pPr>
              <w:pStyle w:val="af2"/>
              <w:jc w:val="center"/>
            </w:pPr>
            <w:r>
              <w:rPr>
                <w:b/>
                <w:bCs/>
              </w:rPr>
              <w:t>6</w:t>
            </w:r>
            <w:r w:rsidR="00266418" w:rsidRPr="00677517">
              <w:rPr>
                <w:b/>
                <w:bCs/>
              </w:rPr>
              <w:t>. Инвестиции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</w:pPr>
            <w:r w:rsidRPr="00677517">
              <w:t>Инвестиции в основной капитал, мл</w:t>
            </w:r>
            <w:r w:rsidR="00281965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81965" w:rsidP="0089316E">
            <w:pPr>
              <w:pStyle w:val="af2"/>
              <w:jc w:val="center"/>
            </w:pPr>
            <w:r>
              <w:t>2297</w:t>
            </w:r>
            <w:r w:rsidR="00266418" w:rsidRPr="00677517">
              <w:t>,</w:t>
            </w:r>
            <w:r w:rsidR="0089316E"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81965" w:rsidP="00281965">
            <w:pPr>
              <w:pStyle w:val="af2"/>
              <w:jc w:val="center"/>
            </w:pPr>
            <w:r>
              <w:t>479</w:t>
            </w:r>
            <w:r w:rsidR="00266418" w:rsidRPr="00677517">
              <w:t>,</w:t>
            </w:r>
            <w:r>
              <w:t>6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физического объема инвестиций в основной капитал,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4C0C08" w:rsidP="00281965">
            <w:pPr>
              <w:pStyle w:val="af2"/>
              <w:jc w:val="center"/>
            </w:pPr>
            <w:r>
              <w:t>12</w:t>
            </w:r>
            <w:r w:rsidR="00281965">
              <w:t>1</w:t>
            </w:r>
            <w:r w:rsidR="00266418" w:rsidRPr="00677517">
              <w:t>,</w:t>
            </w:r>
            <w:r w:rsidR="00281965">
              <w:t>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81965" w:rsidP="00281965">
            <w:pPr>
              <w:pStyle w:val="af2"/>
              <w:jc w:val="center"/>
            </w:pPr>
            <w:r>
              <w:t>46</w:t>
            </w:r>
            <w:r w:rsidR="00266418" w:rsidRPr="00677517">
              <w:t>,</w:t>
            </w:r>
            <w:r>
              <w:t>6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06B6B" w:rsidP="00281633">
            <w:pPr>
              <w:pStyle w:val="af2"/>
              <w:jc w:val="center"/>
            </w:pPr>
            <w:r>
              <w:rPr>
                <w:b/>
                <w:bCs/>
              </w:rPr>
              <w:t>7</w:t>
            </w:r>
            <w:r w:rsidR="00266418" w:rsidRPr="00677517">
              <w:rPr>
                <w:b/>
                <w:bCs/>
              </w:rPr>
              <w:t>. Денежные доходы населения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Реальные денежные доходы населения,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  <w:jc w:val="center"/>
            </w:pPr>
            <w:r w:rsidRPr="00677517">
              <w:t>9</w:t>
            </w:r>
            <w:r w:rsidR="00281965">
              <w:t>5</w:t>
            </w:r>
            <w:r w:rsidR="008D446D">
              <w:t>,</w:t>
            </w:r>
            <w:r w:rsidR="00281965"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281633">
            <w:pPr>
              <w:pStyle w:val="af2"/>
              <w:jc w:val="center"/>
            </w:pPr>
            <w:r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Среднедушевые денежные доходы (в месяц), руб.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281965">
            <w:pPr>
              <w:pStyle w:val="af2"/>
              <w:jc w:val="center"/>
            </w:pPr>
            <w:r>
              <w:t>1</w:t>
            </w:r>
            <w:r w:rsidR="00281965">
              <w:t>7920</w:t>
            </w:r>
            <w:r>
              <w:t>,0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D1B20" w:rsidP="00281633">
            <w:pPr>
              <w:pStyle w:val="af2"/>
              <w:jc w:val="center"/>
            </w:pPr>
            <w:r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Величина прожиточного минимума (в среднем на душу населения),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81965" w:rsidP="00281965">
            <w:pPr>
              <w:pStyle w:val="af2"/>
              <w:jc w:val="center"/>
            </w:pPr>
            <w:r>
              <w:t>9104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  <w:jc w:val="center"/>
            </w:pPr>
            <w:r w:rsidRPr="00677517">
              <w:t xml:space="preserve">9 </w:t>
            </w:r>
            <w:r w:rsidR="00281965">
              <w:t>387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Численность населения с денежными </w:t>
            </w:r>
            <w:r w:rsidRPr="00677517">
              <w:lastRenderedPageBreak/>
              <w:t>доходами ниже величины прожиточного минимума,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  <w:jc w:val="center"/>
            </w:pPr>
            <w:r w:rsidRPr="00677517">
              <w:lastRenderedPageBreak/>
              <w:t>9,</w:t>
            </w:r>
            <w:r w:rsidR="00281965"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281633">
            <w:pPr>
              <w:pStyle w:val="af2"/>
              <w:jc w:val="center"/>
            </w:pPr>
            <w:r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D1B20" w:rsidP="00281633">
            <w:pPr>
              <w:pStyle w:val="af2"/>
              <w:jc w:val="center"/>
            </w:pPr>
            <w:r>
              <w:rPr>
                <w:b/>
                <w:bCs/>
              </w:rPr>
              <w:lastRenderedPageBreak/>
              <w:t>8</w:t>
            </w:r>
            <w:r w:rsidR="00266418" w:rsidRPr="00677517">
              <w:rPr>
                <w:b/>
                <w:bCs/>
              </w:rPr>
              <w:t>. Труд и занятость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Численность рабочей силы (экономически активного населения), 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81965" w:rsidP="00281965">
            <w:pPr>
              <w:pStyle w:val="af2"/>
              <w:jc w:val="center"/>
            </w:pPr>
            <w:r>
              <w:t>2</w:t>
            </w:r>
            <w:r w:rsidR="00E06B6B">
              <w:t>6</w:t>
            </w:r>
            <w:r w:rsidR="00266418" w:rsidRPr="00677517">
              <w:t>,</w:t>
            </w:r>
            <w:r>
              <w:t>2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Среднегодовая численность занятых в экономике, 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  <w:jc w:val="center"/>
            </w:pPr>
            <w:r w:rsidRPr="00677517">
              <w:t>14,</w:t>
            </w:r>
            <w:r w:rsidR="00281965">
              <w:t>27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E06B6B">
            <w:pPr>
              <w:pStyle w:val="af2"/>
            </w:pPr>
            <w:r w:rsidRPr="00677517">
              <w:t xml:space="preserve">Среднемесячная номинальная начисленная заработная плата в целом по </w:t>
            </w:r>
            <w:r w:rsidR="00E06B6B">
              <w:t>округу</w:t>
            </w:r>
            <w:r w:rsidRPr="00677517">
              <w:t>,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  <w:jc w:val="center"/>
            </w:pPr>
            <w:r w:rsidRPr="00677517">
              <w:t>2</w:t>
            </w:r>
            <w:r w:rsidR="00281965">
              <w:t>170</w:t>
            </w:r>
            <w:r w:rsidR="0036108B">
              <w:t>5,</w:t>
            </w:r>
            <w:r w:rsidR="00281965">
              <w:t>1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36568">
            <w:pPr>
              <w:pStyle w:val="af2"/>
              <w:jc w:val="center"/>
            </w:pPr>
            <w:r w:rsidRPr="00677517">
              <w:t>2</w:t>
            </w:r>
            <w:r w:rsidR="0036108B">
              <w:t>4</w:t>
            </w:r>
            <w:r w:rsidR="00936568">
              <w:t>365</w:t>
            </w:r>
            <w:r w:rsidRPr="00677517">
              <w:t>,</w:t>
            </w:r>
            <w:r w:rsidR="00936568">
              <w:t>1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Темп роста реальной заработной платы,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  <w:jc w:val="center"/>
            </w:pPr>
            <w:r w:rsidRPr="00677517">
              <w:t>10</w:t>
            </w:r>
            <w:r w:rsidR="00281965">
              <w:t>6</w:t>
            </w:r>
            <w:r w:rsidRPr="00677517">
              <w:t>,</w:t>
            </w:r>
            <w:r w:rsidR="00281965">
              <w:t>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36568">
            <w:pPr>
              <w:pStyle w:val="af2"/>
              <w:jc w:val="center"/>
            </w:pPr>
            <w:r w:rsidRPr="00677517">
              <w:t>10</w:t>
            </w:r>
            <w:r w:rsidR="00936568">
              <w:t>7</w:t>
            </w:r>
            <w:r w:rsidRPr="00677517">
              <w:t>,</w:t>
            </w:r>
            <w:r w:rsidR="00936568">
              <w:t>6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Уровень зарегистрированной безработицы (на конец года),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 xml:space="preserve">0,55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E5FC7">
            <w:pPr>
              <w:pStyle w:val="af2"/>
              <w:jc w:val="center"/>
            </w:pPr>
            <w:r w:rsidRPr="00677517">
              <w:t>0,</w:t>
            </w:r>
            <w:r w:rsidR="002E5FC7">
              <w:t>48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96A80">
            <w:pPr>
              <w:pStyle w:val="af2"/>
            </w:pPr>
            <w:r w:rsidRPr="00677517">
              <w:t>Численность безработных, зарегистрированных в государственных учреждениях службы занятости населения (на конец периода),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C96A80" w:rsidP="002E5FC7">
            <w:pPr>
              <w:pStyle w:val="af2"/>
              <w:jc w:val="center"/>
            </w:pPr>
            <w:r>
              <w:t>1</w:t>
            </w:r>
            <w:r w:rsidR="002E5FC7">
              <w:t>44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C96A80" w:rsidP="002E5FC7">
            <w:pPr>
              <w:pStyle w:val="af2"/>
              <w:jc w:val="center"/>
            </w:pPr>
            <w:r>
              <w:t>1</w:t>
            </w:r>
            <w:r w:rsidR="002E5FC7">
              <w:t>14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36108B">
            <w:pPr>
              <w:pStyle w:val="af2"/>
            </w:pPr>
            <w:r w:rsidRPr="00677517">
              <w:t>Фонд начисленной заработной платы всех работников, мл</w:t>
            </w:r>
            <w:r w:rsidR="0036108B">
              <w:t>н</w:t>
            </w:r>
            <w:r w:rsidRPr="00677517">
              <w:t xml:space="preserve">. руб.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6108B" w:rsidP="002E5FC7">
            <w:pPr>
              <w:pStyle w:val="af2"/>
              <w:jc w:val="center"/>
            </w:pPr>
            <w:r>
              <w:t>3</w:t>
            </w:r>
            <w:r w:rsidR="002E5FC7">
              <w:t>7</w:t>
            </w:r>
            <w:r>
              <w:t>1</w:t>
            </w:r>
            <w:r w:rsidR="002E5FC7">
              <w:t>7</w:t>
            </w:r>
            <w:r w:rsidR="00266418" w:rsidRPr="00677517">
              <w:t>,</w:t>
            </w:r>
            <w:r w:rsidR="002E5FC7">
              <w:t>83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6108B" w:rsidP="00936568">
            <w:pPr>
              <w:pStyle w:val="af2"/>
              <w:jc w:val="center"/>
            </w:pPr>
            <w:r>
              <w:t>19</w:t>
            </w:r>
            <w:r w:rsidR="00936568">
              <w:t>57</w:t>
            </w:r>
            <w:r w:rsidR="00266418" w:rsidRPr="00677517">
              <w:t>,</w:t>
            </w:r>
            <w:r w:rsidR="00936568">
              <w:t>1</w:t>
            </w:r>
          </w:p>
        </w:tc>
      </w:tr>
    </w:tbl>
    <w:p w:rsidR="00474895" w:rsidRDefault="00474895" w:rsidP="00266418">
      <w:pPr>
        <w:pStyle w:val="af2"/>
      </w:pPr>
    </w:p>
    <w:p w:rsidR="00266418" w:rsidRDefault="00266418" w:rsidP="00266418">
      <w:pPr>
        <w:pStyle w:val="af2"/>
      </w:pPr>
      <w:r>
        <w:t>________________________</w:t>
      </w:r>
    </w:p>
    <w:p w:rsidR="00266418" w:rsidRDefault="00266418" w:rsidP="00266418">
      <w:pPr>
        <w:pStyle w:val="af2"/>
      </w:pPr>
      <w:r>
        <w:rPr>
          <w:noProof/>
          <w:position w:val="-3"/>
        </w:rPr>
        <w:drawing>
          <wp:inline distT="0" distB="0" distL="0" distR="0" wp14:anchorId="5C589492" wp14:editId="4D48932F">
            <wp:extent cx="635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Здесь и далее "-" - отчетность по показателю годовая.</w:t>
      </w:r>
    </w:p>
    <w:p w:rsidR="00266418" w:rsidRDefault="00266418" w:rsidP="00266418">
      <w:pPr>
        <w:pStyle w:val="af2"/>
      </w:pPr>
      <w:r>
        <w:rPr>
          <w:noProof/>
          <w:position w:val="-3"/>
        </w:rPr>
        <w:drawing>
          <wp:inline distT="0" distB="0" distL="0" distR="0" wp14:anchorId="74434C5C" wp14:editId="54D560E7">
            <wp:extent cx="88900" cy="1524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Оценка.</w:t>
      </w:r>
    </w:p>
    <w:p w:rsidR="00266418" w:rsidRDefault="00266418" w:rsidP="00266418">
      <w:pPr>
        <w:pStyle w:val="af2"/>
      </w:pPr>
    </w:p>
    <w:p w:rsidR="00B92894" w:rsidRDefault="00B92894" w:rsidP="00B92894">
      <w:pPr>
        <w:pStyle w:val="af2"/>
        <w:jc w:val="center"/>
      </w:pPr>
      <w:r>
        <w:rPr>
          <w:b/>
          <w:bCs/>
        </w:rPr>
        <w:t>2. Оценка 201</w:t>
      </w:r>
      <w:r w:rsidR="009D1C40">
        <w:rPr>
          <w:b/>
          <w:bCs/>
        </w:rPr>
        <w:t>8</w:t>
      </w:r>
      <w:r>
        <w:rPr>
          <w:b/>
          <w:bCs/>
        </w:rPr>
        <w:t xml:space="preserve"> года и прогноз социально-экономического развития</w:t>
      </w:r>
    </w:p>
    <w:p w:rsidR="00B92894" w:rsidRDefault="00B92894" w:rsidP="00B92894">
      <w:pPr>
        <w:pStyle w:val="af2"/>
        <w:jc w:val="center"/>
      </w:pPr>
      <w:r>
        <w:rPr>
          <w:b/>
          <w:bCs/>
        </w:rPr>
        <w:t>Нижегородской области на 201</w:t>
      </w:r>
      <w:r w:rsidR="009D1C40">
        <w:rPr>
          <w:b/>
          <w:bCs/>
        </w:rPr>
        <w:t>9</w:t>
      </w:r>
      <w:r>
        <w:rPr>
          <w:b/>
          <w:bCs/>
        </w:rPr>
        <w:t xml:space="preserve"> год и на плановый период 20</w:t>
      </w:r>
      <w:r w:rsidR="009D1C40">
        <w:rPr>
          <w:b/>
          <w:bCs/>
        </w:rPr>
        <w:t>20</w:t>
      </w:r>
      <w:r>
        <w:rPr>
          <w:b/>
          <w:bCs/>
        </w:rPr>
        <w:t xml:space="preserve"> и 202</w:t>
      </w:r>
      <w:r w:rsidR="009D1C40">
        <w:rPr>
          <w:b/>
          <w:bCs/>
        </w:rPr>
        <w:t>1</w:t>
      </w:r>
      <w:r>
        <w:rPr>
          <w:b/>
          <w:bCs/>
        </w:rPr>
        <w:t xml:space="preserve"> годов</w:t>
      </w:r>
    </w:p>
    <w:p w:rsidR="00B92894" w:rsidRDefault="00B92894" w:rsidP="00B92894">
      <w:pPr>
        <w:pStyle w:val="af2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176"/>
        <w:gridCol w:w="1211"/>
        <w:gridCol w:w="121"/>
        <w:gridCol w:w="984"/>
        <w:gridCol w:w="1332"/>
        <w:gridCol w:w="1332"/>
      </w:tblGrid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Показатели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D1C40">
            <w:pPr>
              <w:pStyle w:val="af2"/>
              <w:jc w:val="center"/>
            </w:pPr>
            <w:r w:rsidRPr="00677517">
              <w:t>201</w:t>
            </w:r>
            <w:r w:rsidR="009D1C40">
              <w:t>8</w:t>
            </w:r>
            <w:r w:rsidRPr="00677517">
              <w:t xml:space="preserve"> оценка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D1C40">
            <w:pPr>
              <w:pStyle w:val="af2"/>
              <w:jc w:val="center"/>
            </w:pPr>
            <w:r w:rsidRPr="00677517">
              <w:t>201</w:t>
            </w:r>
            <w:r w:rsidR="009D1C40">
              <w:t>9</w:t>
            </w:r>
            <w:r w:rsidRPr="00677517">
              <w:t xml:space="preserve"> прогноз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D1C40">
            <w:pPr>
              <w:pStyle w:val="af2"/>
              <w:jc w:val="center"/>
            </w:pPr>
            <w:r w:rsidRPr="00677517">
              <w:t>20</w:t>
            </w:r>
            <w:r w:rsidR="009D1C40">
              <w:t>20</w:t>
            </w:r>
            <w:r w:rsidRPr="00677517">
              <w:t xml:space="preserve"> прогноз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D1C40">
            <w:pPr>
              <w:pStyle w:val="af2"/>
              <w:jc w:val="center"/>
            </w:pPr>
            <w:r w:rsidRPr="00677517">
              <w:t>202</w:t>
            </w:r>
            <w:r w:rsidR="009D1C40">
              <w:t>1</w:t>
            </w:r>
            <w:r w:rsidRPr="00677517">
              <w:t xml:space="preserve"> прогноз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rPr>
                <w:b/>
                <w:bCs/>
              </w:rPr>
              <w:t>1. Население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Численность населения (среднегодовая), </w:t>
            </w:r>
          </w:p>
          <w:p w:rsidR="00B92894" w:rsidRPr="00677517" w:rsidRDefault="00B92894" w:rsidP="001F219E">
            <w:pPr>
              <w:pStyle w:val="af2"/>
            </w:pPr>
            <w:r w:rsidRPr="00677517">
              <w:t>тыс. чел.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6513B9">
            <w:pPr>
              <w:pStyle w:val="af2"/>
              <w:jc w:val="center"/>
            </w:pPr>
            <w:r>
              <w:t>4</w:t>
            </w:r>
            <w:r w:rsidR="006513B9">
              <w:t>7</w:t>
            </w:r>
            <w:r>
              <w:t>,</w:t>
            </w:r>
            <w:r w:rsidR="006513B9">
              <w:t>9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6513B9">
            <w:pPr>
              <w:pStyle w:val="af2"/>
              <w:jc w:val="center"/>
            </w:pPr>
            <w:r>
              <w:t>4</w:t>
            </w:r>
            <w:r w:rsidR="006513B9">
              <w:t>7</w:t>
            </w:r>
            <w:r w:rsidR="00B92894" w:rsidRPr="00677517">
              <w:t>,</w:t>
            </w:r>
            <w:r w:rsidR="006513B9"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6513B9">
            <w:pPr>
              <w:pStyle w:val="af2"/>
              <w:jc w:val="center"/>
            </w:pPr>
            <w:r>
              <w:t>4</w:t>
            </w:r>
            <w:r w:rsidR="00B92894" w:rsidRPr="00677517">
              <w:t>7,</w:t>
            </w:r>
            <w:r w:rsidR="006513B9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6513B9">
            <w:pPr>
              <w:pStyle w:val="af2"/>
              <w:jc w:val="center"/>
            </w:pPr>
            <w:r>
              <w:t>4</w:t>
            </w:r>
            <w:r w:rsidR="006513B9">
              <w:t>6</w:t>
            </w:r>
            <w:r w:rsidR="00B92894" w:rsidRPr="00677517">
              <w:t>,</w:t>
            </w:r>
            <w:r w:rsidR="006513B9">
              <w:t>7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Ожидаемая продолжительность жизни при рождении, лет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1F219E">
            <w:pPr>
              <w:pStyle w:val="af2"/>
              <w:jc w:val="center"/>
            </w:pPr>
            <w:r>
              <w:t>69</w:t>
            </w:r>
            <w:r w:rsidR="00B92894" w:rsidRPr="00677517">
              <w:t xml:space="preserve">,2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ED1B20">
            <w:pPr>
              <w:pStyle w:val="af2"/>
              <w:jc w:val="center"/>
            </w:pPr>
            <w:r>
              <w:t>69</w:t>
            </w:r>
            <w:r w:rsidR="00B92894" w:rsidRPr="00677517">
              <w:t>,</w:t>
            </w:r>
            <w:r>
              <w:t>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6513B9">
            <w:pPr>
              <w:pStyle w:val="af2"/>
              <w:jc w:val="center"/>
            </w:pPr>
            <w:r>
              <w:t>69</w:t>
            </w:r>
            <w:r w:rsidR="00B92894" w:rsidRPr="00677517">
              <w:t>,</w:t>
            </w:r>
            <w:r w:rsidR="006513B9">
              <w:t>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6513B9">
            <w:pPr>
              <w:pStyle w:val="af2"/>
              <w:jc w:val="center"/>
            </w:pPr>
            <w:r>
              <w:t>69</w:t>
            </w:r>
            <w:r w:rsidR="00B92894" w:rsidRPr="00677517">
              <w:t>,</w:t>
            </w:r>
            <w:r w:rsidR="006513B9">
              <w:t>4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Общий коэффициент рождаемости, на 1000 чел.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0</w:t>
            </w:r>
            <w:r w:rsidRPr="00677517">
              <w:t>,</w:t>
            </w:r>
            <w:r w:rsidR="009E401D">
              <w:t>3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0</w:t>
            </w:r>
            <w:r w:rsidRPr="00677517">
              <w:t>,</w:t>
            </w:r>
            <w:r w:rsidR="009E401D"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0</w:t>
            </w:r>
            <w:r w:rsidRPr="00677517">
              <w:t>,</w:t>
            </w:r>
            <w:r w:rsidR="009E401D"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1</w:t>
            </w:r>
            <w:r w:rsidRPr="00677517">
              <w:t>,</w:t>
            </w:r>
            <w:r w:rsidR="009E401D">
              <w:t>1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Общий коэффициент смертности, на 1000 чел.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6</w:t>
            </w:r>
            <w:r w:rsidRPr="00677517">
              <w:t>,</w:t>
            </w:r>
            <w:r w:rsidR="009E401D">
              <w:t>0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5</w:t>
            </w:r>
            <w:r w:rsidRPr="00677517">
              <w:t>,</w:t>
            </w:r>
            <w:r w:rsidR="00ED1B20"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5</w:t>
            </w:r>
            <w:r w:rsidRPr="00677517">
              <w:t>,</w:t>
            </w:r>
            <w:r w:rsidR="009E401D">
              <w:t>6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5</w:t>
            </w:r>
            <w:r w:rsidRPr="00677517">
              <w:t>,</w:t>
            </w:r>
            <w:r w:rsidR="009E401D">
              <w:t>5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Коэффициент естественного прироста (убыли) населения, на 1000 чел.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-</w:t>
            </w:r>
            <w:r w:rsidR="009E401D">
              <w:t>5</w:t>
            </w:r>
            <w:r w:rsidRPr="00677517">
              <w:t>,</w:t>
            </w:r>
            <w:r w:rsidR="009E401D">
              <w:t>7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-</w:t>
            </w:r>
            <w:r w:rsidR="009E401D">
              <w:t>5</w:t>
            </w:r>
            <w:r w:rsidRPr="00677517">
              <w:t>,</w:t>
            </w:r>
            <w:r w:rsidR="009E401D"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-</w:t>
            </w:r>
            <w:r w:rsidR="009E401D">
              <w:t>4</w:t>
            </w:r>
            <w:r w:rsidRPr="00677517">
              <w:t>,</w:t>
            </w:r>
            <w:r w:rsidR="009E401D"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-</w:t>
            </w:r>
            <w:r w:rsidR="009E401D">
              <w:t>4</w:t>
            </w:r>
            <w:r w:rsidRPr="00677517">
              <w:t>,</w:t>
            </w:r>
            <w:r w:rsidR="00ED1B20">
              <w:t>4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Коэффициент миграционного прироста, </w:t>
            </w:r>
          </w:p>
          <w:p w:rsidR="00B92894" w:rsidRPr="00677517" w:rsidRDefault="00B92894" w:rsidP="001F219E">
            <w:pPr>
              <w:pStyle w:val="af2"/>
            </w:pPr>
            <w:r w:rsidRPr="00677517">
              <w:t xml:space="preserve">на 10000 чел.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-</w:t>
            </w:r>
            <w:r w:rsidR="009E401D">
              <w:t>4</w:t>
            </w:r>
            <w:r w:rsidRPr="00677517">
              <w:t>,</w:t>
            </w:r>
            <w:r w:rsidR="009E401D">
              <w:t>5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9E401D">
            <w:pPr>
              <w:pStyle w:val="af2"/>
              <w:jc w:val="center"/>
            </w:pPr>
            <w:r>
              <w:t>-4,</w:t>
            </w:r>
            <w:r w:rsidR="009E401D"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9E401D">
            <w:pPr>
              <w:pStyle w:val="af2"/>
              <w:jc w:val="center"/>
            </w:pPr>
            <w:r>
              <w:t>-</w:t>
            </w:r>
            <w:r w:rsidR="009E401D">
              <w:t>3</w:t>
            </w:r>
            <w:r>
              <w:t>,</w:t>
            </w:r>
            <w:r w:rsidR="009E401D">
              <w:t>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9E401D">
            <w:pPr>
              <w:pStyle w:val="af2"/>
              <w:jc w:val="center"/>
            </w:pPr>
            <w:r>
              <w:t>-</w:t>
            </w:r>
            <w:r w:rsidR="009E401D">
              <w:t>3</w:t>
            </w:r>
            <w:r>
              <w:t>,</w:t>
            </w:r>
            <w:r w:rsidR="009E401D">
              <w:t>2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rPr>
                <w:b/>
                <w:bCs/>
              </w:rPr>
              <w:t>2. Производство товаров и услуг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</w:pPr>
            <w:r w:rsidRPr="00677517">
              <w:rPr>
                <w:b/>
                <w:bCs/>
              </w:rPr>
              <w:t xml:space="preserve">2.1. Валовой </w:t>
            </w:r>
            <w:r w:rsidR="00FB0C98" w:rsidRPr="00FB0C98">
              <w:rPr>
                <w:b/>
                <w:bCs/>
              </w:rPr>
              <w:t>п</w:t>
            </w:r>
            <w:r w:rsidRPr="00FB0C98">
              <w:rPr>
                <w:b/>
                <w:bCs/>
              </w:rPr>
              <w:t>родукт</w:t>
            </w:r>
            <w:r w:rsidR="00FB0C98" w:rsidRPr="00FB0C98">
              <w:rPr>
                <w:b/>
              </w:rPr>
              <w:t xml:space="preserve"> округа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</w:pPr>
            <w:r w:rsidRPr="00677517">
              <w:t>Валовой продукт (в основных ценах соответствующих лет) - всего, мл</w:t>
            </w:r>
            <w:r w:rsidR="00FB0C98">
              <w:t>н</w:t>
            </w:r>
            <w:r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FB0C98" w:rsidP="00AA2DAC">
            <w:pPr>
              <w:pStyle w:val="af2"/>
              <w:jc w:val="center"/>
            </w:pPr>
            <w:r>
              <w:t>1</w:t>
            </w:r>
            <w:r w:rsidR="00B92894" w:rsidRPr="00677517">
              <w:t>4</w:t>
            </w:r>
            <w:r>
              <w:t>5</w:t>
            </w:r>
            <w:r w:rsidR="00AA2DAC">
              <w:t>63</w:t>
            </w:r>
            <w:r w:rsidR="00B92894" w:rsidRPr="00677517">
              <w:t>,</w:t>
            </w:r>
            <w:r w:rsidR="00AA2DAC">
              <w:t>3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</w:t>
            </w:r>
            <w:r w:rsidR="00AA2DAC">
              <w:t>5553</w:t>
            </w:r>
            <w:r w:rsidRPr="00677517">
              <w:t>,</w:t>
            </w:r>
            <w:r w:rsidR="00AA2DAC"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</w:t>
            </w:r>
            <w:r w:rsidR="00AA2DAC">
              <w:t>6</w:t>
            </w:r>
            <w:r w:rsidR="00FB0C98">
              <w:t>6</w:t>
            </w:r>
            <w:r w:rsidR="00AA2DAC">
              <w:t>42</w:t>
            </w:r>
            <w:r w:rsidR="00FB0C98">
              <w:t>,2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</w:t>
            </w:r>
            <w:r w:rsidR="00AA2DAC">
              <w:t>7724</w:t>
            </w:r>
            <w:r w:rsidRPr="00677517">
              <w:t>,</w:t>
            </w:r>
            <w:r w:rsidR="00FB0C98">
              <w:t>0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Индекс физического объема валового регионального продукта,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</w:t>
            </w:r>
            <w:r w:rsidR="00AA2DAC">
              <w:t>0</w:t>
            </w:r>
            <w:r w:rsidR="00FB0C98">
              <w:t>4</w:t>
            </w:r>
            <w:r w:rsidRPr="00677517">
              <w:t>,</w:t>
            </w:r>
            <w:r w:rsidR="00AA2DAC">
              <w:t>9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10</w:t>
            </w:r>
            <w:r w:rsidR="00AA2DAC">
              <w:t>2</w:t>
            </w:r>
            <w:r w:rsidR="00FB0C98">
              <w:t>,</w:t>
            </w:r>
            <w:r w:rsidR="00AA2DAC">
              <w:t>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10</w:t>
            </w:r>
            <w:r w:rsidR="00AA2DAC">
              <w:t>2</w:t>
            </w:r>
            <w:r w:rsidRPr="00677517">
              <w:t>,</w:t>
            </w:r>
            <w:r w:rsidR="00AA2DAC"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10</w:t>
            </w:r>
            <w:r w:rsidR="00AA2DAC">
              <w:t>2</w:t>
            </w:r>
            <w:r w:rsidR="00FB0C98">
              <w:t>,</w:t>
            </w:r>
            <w:r w:rsidR="00AA2DAC">
              <w:t>4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lastRenderedPageBreak/>
              <w:t>2.2. Промышленное производство</w:t>
            </w:r>
          </w:p>
        </w:tc>
      </w:tr>
      <w:tr w:rsidR="00AA2DAC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AC" w:rsidRPr="00677517" w:rsidRDefault="00AA2DAC" w:rsidP="001F219E">
            <w:pPr>
              <w:pStyle w:val="af2"/>
            </w:pPr>
            <w:r w:rsidRPr="00677517">
              <w:t xml:space="preserve">Индекс промышленного производства,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AC" w:rsidRPr="00677517" w:rsidRDefault="00AA2DAC" w:rsidP="00CD3D93">
            <w:pPr>
              <w:pStyle w:val="af2"/>
              <w:jc w:val="center"/>
            </w:pPr>
            <w:r w:rsidRPr="00677517">
              <w:t>1</w:t>
            </w:r>
            <w:r>
              <w:t>04</w:t>
            </w:r>
            <w:r w:rsidRPr="00677517">
              <w:t>,</w:t>
            </w:r>
            <w:r>
              <w:t>9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AC" w:rsidRPr="00677517" w:rsidRDefault="00AA2DAC" w:rsidP="00CD3D93">
            <w:pPr>
              <w:pStyle w:val="af2"/>
              <w:jc w:val="center"/>
            </w:pPr>
            <w:r w:rsidRPr="00677517">
              <w:t>10</w:t>
            </w:r>
            <w:r>
              <w:t>2,7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AC" w:rsidRPr="00677517" w:rsidRDefault="00AA2DAC" w:rsidP="00CD3D93">
            <w:pPr>
              <w:pStyle w:val="af2"/>
              <w:jc w:val="center"/>
            </w:pPr>
            <w:r w:rsidRPr="00677517">
              <w:t>10</w:t>
            </w:r>
            <w:r>
              <w:t>2</w:t>
            </w:r>
            <w:r w:rsidRPr="00677517">
              <w:t>,</w:t>
            </w:r>
            <w:r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AC" w:rsidRPr="00677517" w:rsidRDefault="00AA2DAC" w:rsidP="00CD3D93">
            <w:pPr>
              <w:pStyle w:val="af2"/>
              <w:jc w:val="center"/>
            </w:pPr>
            <w:r w:rsidRPr="00677517">
              <w:t>10</w:t>
            </w:r>
            <w:r>
              <w:t>2,4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802F0">
            <w:pPr>
              <w:pStyle w:val="af2"/>
            </w:pPr>
            <w:r w:rsidRPr="00677517">
              <w:t>Объем отгруженных товаров собственного производства, выполненных работ и услуг собственными силами, мл</w:t>
            </w:r>
            <w:r w:rsidR="006802F0">
              <w:t>н</w:t>
            </w:r>
            <w:r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C864E3">
            <w:pPr>
              <w:pStyle w:val="af2"/>
              <w:jc w:val="center"/>
            </w:pPr>
            <w:r w:rsidRPr="00677517">
              <w:t>12</w:t>
            </w:r>
            <w:r w:rsidR="00C864E3">
              <w:t>241</w:t>
            </w:r>
            <w:r w:rsidR="006802F0">
              <w:t>,0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36211D">
            <w:pPr>
              <w:pStyle w:val="af2"/>
              <w:jc w:val="center"/>
            </w:pPr>
            <w:r w:rsidRPr="00677517">
              <w:t>1</w:t>
            </w:r>
            <w:r w:rsidR="006802F0">
              <w:t>37</w:t>
            </w:r>
            <w:r w:rsidR="0036211D">
              <w:t>99</w:t>
            </w:r>
            <w:r w:rsidR="006802F0">
              <w:t>,</w:t>
            </w:r>
            <w:r w:rsidR="0036211D"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36211D">
            <w:pPr>
              <w:pStyle w:val="af2"/>
              <w:jc w:val="center"/>
            </w:pPr>
            <w:r w:rsidRPr="00677517">
              <w:t>1</w:t>
            </w:r>
            <w:r w:rsidR="006802F0">
              <w:t>4</w:t>
            </w:r>
            <w:r w:rsidR="0036211D">
              <w:t>742</w:t>
            </w:r>
            <w:r w:rsidR="006802F0">
              <w:t>,</w:t>
            </w:r>
            <w:r w:rsidR="0036211D"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36211D">
            <w:pPr>
              <w:pStyle w:val="af2"/>
              <w:jc w:val="center"/>
            </w:pPr>
            <w:r w:rsidRPr="00677517">
              <w:t>1</w:t>
            </w:r>
            <w:r w:rsidR="006802F0">
              <w:t>567</w:t>
            </w:r>
            <w:r w:rsidR="0036211D">
              <w:t>9</w:t>
            </w:r>
            <w:r w:rsidRPr="00677517">
              <w:t>,</w:t>
            </w:r>
            <w:r w:rsidR="0036211D">
              <w:t>2</w:t>
            </w:r>
          </w:p>
        </w:tc>
      </w:tr>
      <w:tr w:rsidR="006802F0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1F219E">
            <w:pPr>
              <w:pStyle w:val="af2"/>
            </w:pPr>
            <w:r w:rsidRPr="00677517">
              <w:t xml:space="preserve">Индекс производства,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36211D">
            <w:pPr>
              <w:pStyle w:val="af2"/>
              <w:jc w:val="center"/>
            </w:pPr>
            <w:r w:rsidRPr="00677517">
              <w:t>1</w:t>
            </w:r>
            <w:r w:rsidR="0036211D">
              <w:t>04</w:t>
            </w:r>
            <w:r>
              <w:t>,</w:t>
            </w:r>
            <w:r w:rsidR="0036211D">
              <w:t>8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36211D">
            <w:pPr>
              <w:pStyle w:val="af2"/>
              <w:jc w:val="center"/>
            </w:pPr>
            <w:r w:rsidRPr="00677517">
              <w:t>10</w:t>
            </w:r>
            <w:r w:rsidR="0036211D">
              <w:t>2</w:t>
            </w:r>
            <w:r w:rsidRPr="00677517">
              <w:t>,</w:t>
            </w:r>
            <w:r w:rsidR="0036211D">
              <w:t>6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36211D">
            <w:pPr>
              <w:pStyle w:val="af2"/>
              <w:jc w:val="center"/>
            </w:pPr>
            <w:r w:rsidRPr="00677517">
              <w:t>10</w:t>
            </w:r>
            <w:r w:rsidR="0036211D">
              <w:t>2</w:t>
            </w:r>
            <w:r w:rsidRPr="00677517">
              <w:t>,</w:t>
            </w:r>
            <w:r w:rsidR="0036211D"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36211D">
            <w:pPr>
              <w:pStyle w:val="af2"/>
              <w:jc w:val="center"/>
            </w:pPr>
            <w:r w:rsidRPr="00677517">
              <w:t>10</w:t>
            </w:r>
            <w:r w:rsidR="0036211D">
              <w:t>2</w:t>
            </w:r>
            <w:r w:rsidRPr="00677517">
              <w:t>,</w:t>
            </w:r>
            <w:r w:rsidR="0036211D">
              <w:t>4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t>2.3. Сельское хозяйство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802F0" w:rsidP="006802F0">
            <w:pPr>
              <w:pStyle w:val="af2"/>
            </w:pPr>
            <w:r>
              <w:t>Валовая п</w:t>
            </w:r>
            <w:r w:rsidR="00B92894" w:rsidRPr="00677517">
              <w:t>родукция сельского хозяйства</w:t>
            </w:r>
            <w:r>
              <w:t xml:space="preserve"> всех категорий</w:t>
            </w:r>
            <w:r w:rsidR="00B92894" w:rsidRPr="00677517">
              <w:t>, мл</w:t>
            </w:r>
            <w:r>
              <w:t>н</w:t>
            </w:r>
            <w:r w:rsidR="00B92894"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802F0" w:rsidP="00CD3D93">
            <w:pPr>
              <w:pStyle w:val="af2"/>
              <w:jc w:val="center"/>
            </w:pPr>
            <w:r>
              <w:t>5</w:t>
            </w:r>
            <w:r w:rsidR="00CD3D93">
              <w:t>42</w:t>
            </w:r>
            <w:r>
              <w:t>,</w:t>
            </w:r>
            <w:r w:rsidR="00CD3D93">
              <w:t>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802F0" w:rsidP="002A5B11">
            <w:pPr>
              <w:pStyle w:val="af2"/>
              <w:jc w:val="center"/>
            </w:pPr>
            <w:r>
              <w:t>5</w:t>
            </w:r>
            <w:r w:rsidR="002A5B11">
              <w:t>75</w:t>
            </w:r>
            <w:r w:rsidR="00B92894" w:rsidRPr="00677517">
              <w:t>,</w:t>
            </w:r>
            <w:r w:rsidR="002A5B11">
              <w:t>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A5B11" w:rsidP="002A5B11">
            <w:pPr>
              <w:pStyle w:val="af2"/>
              <w:jc w:val="center"/>
            </w:pPr>
            <w:r>
              <w:t>607</w:t>
            </w:r>
            <w:r w:rsidR="00B92894" w:rsidRPr="00677517">
              <w:t>,</w:t>
            </w:r>
            <w:r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802F0" w:rsidP="002A5B11">
            <w:pPr>
              <w:pStyle w:val="af2"/>
              <w:jc w:val="center"/>
            </w:pPr>
            <w:r>
              <w:t>6</w:t>
            </w:r>
            <w:r w:rsidR="002A5B11">
              <w:t>41</w:t>
            </w:r>
            <w:r w:rsidR="00B92894" w:rsidRPr="00677517">
              <w:t>,</w:t>
            </w:r>
            <w:r w:rsidR="002A5B11">
              <w:t>1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Индекс производства продукции сельского хозяйства,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CD3D93">
            <w:pPr>
              <w:pStyle w:val="af2"/>
              <w:jc w:val="center"/>
            </w:pPr>
            <w:r w:rsidRPr="00677517">
              <w:t>10</w:t>
            </w:r>
            <w:r w:rsidR="00CD3D93">
              <w:t>0</w:t>
            </w:r>
            <w:r w:rsidR="006802F0">
              <w:t>,1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A5B11">
            <w:pPr>
              <w:pStyle w:val="af2"/>
              <w:jc w:val="center"/>
            </w:pPr>
            <w:r w:rsidRPr="00677517">
              <w:t>10</w:t>
            </w:r>
            <w:r w:rsidR="002A5B11">
              <w:t>1</w:t>
            </w:r>
            <w:r w:rsidRPr="00677517">
              <w:t>,</w:t>
            </w:r>
            <w:r w:rsidR="002A5B11">
              <w:t>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A5B11">
            <w:pPr>
              <w:pStyle w:val="af2"/>
              <w:jc w:val="center"/>
            </w:pPr>
            <w:r w:rsidRPr="00677517">
              <w:t>10</w:t>
            </w:r>
            <w:r w:rsidR="002A5B11">
              <w:t>1</w:t>
            </w:r>
            <w:r w:rsidRPr="00677517">
              <w:t>,</w:t>
            </w:r>
            <w:r w:rsidR="002A5B11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A5B11">
            <w:pPr>
              <w:pStyle w:val="af2"/>
              <w:jc w:val="center"/>
            </w:pPr>
            <w:r w:rsidRPr="00677517">
              <w:t>10</w:t>
            </w:r>
            <w:r w:rsidR="002A5B11">
              <w:t>1</w:t>
            </w:r>
            <w:r w:rsidRPr="00677517">
              <w:t>,</w:t>
            </w:r>
            <w:r w:rsidR="002A5B11">
              <w:t>4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t>2.4. Строительство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Ввод в действие жилых домов, тыс. кв. м. общей площади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2A5B11">
            <w:pPr>
              <w:pStyle w:val="af2"/>
              <w:jc w:val="center"/>
            </w:pPr>
            <w:r>
              <w:t>10</w:t>
            </w:r>
            <w:r w:rsidR="00A44802">
              <w:t>,0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A5B11">
            <w:pPr>
              <w:pStyle w:val="af2"/>
              <w:jc w:val="center"/>
            </w:pPr>
            <w:r w:rsidRPr="00677517">
              <w:t>1</w:t>
            </w:r>
            <w:r w:rsidR="002A5B11">
              <w:t>0</w:t>
            </w:r>
            <w:r w:rsidR="00A44802">
              <w:t>,</w:t>
            </w:r>
            <w:r w:rsidRPr="00677517">
              <w:t xml:space="preserve">0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A5B11">
            <w:pPr>
              <w:pStyle w:val="af2"/>
              <w:jc w:val="center"/>
            </w:pPr>
            <w:r w:rsidRPr="00677517">
              <w:t>1</w:t>
            </w:r>
            <w:r w:rsidR="002A5B11">
              <w:t>0</w:t>
            </w:r>
            <w:r w:rsidR="00A44802">
              <w:t>,</w:t>
            </w:r>
            <w:r w:rsidRPr="00677517">
              <w:t xml:space="preserve">0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A5B11">
            <w:pPr>
              <w:pStyle w:val="af2"/>
              <w:jc w:val="center"/>
            </w:pPr>
            <w:r w:rsidRPr="00677517">
              <w:t>1</w:t>
            </w:r>
            <w:r w:rsidR="002A5B11">
              <w:t>0</w:t>
            </w:r>
            <w:r w:rsidR="00A44802">
              <w:t>,</w:t>
            </w:r>
            <w:r w:rsidRPr="00677517">
              <w:t xml:space="preserve">0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темп роста, в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</w:t>
            </w:r>
            <w:r w:rsidR="00BA130A">
              <w:t>00</w:t>
            </w:r>
            <w:r w:rsidRPr="00677517">
              <w:t>,</w:t>
            </w:r>
            <w:r w:rsidR="00A44802">
              <w:t>0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10</w:t>
            </w:r>
            <w:r w:rsidR="00A44802">
              <w:t>0</w:t>
            </w:r>
            <w:r w:rsidRPr="00677517">
              <w:t>,</w:t>
            </w:r>
            <w:r w:rsidR="00A44802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10</w:t>
            </w:r>
            <w:r w:rsidR="00A44802">
              <w:t>0</w:t>
            </w:r>
            <w:r w:rsidRPr="00677517">
              <w:t>,</w:t>
            </w:r>
            <w:r w:rsidR="00A44802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10</w:t>
            </w:r>
            <w:r w:rsidR="00A44802">
              <w:t>0</w:t>
            </w:r>
            <w:r w:rsidRPr="00677517">
              <w:t>,</w:t>
            </w:r>
            <w:r w:rsidR="00A44802">
              <w:t>0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rPr>
                <w:b/>
                <w:bCs/>
              </w:rPr>
              <w:t>3. Торговля и услуги населению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122EE">
            <w:pPr>
              <w:pStyle w:val="af2"/>
            </w:pPr>
            <w:r w:rsidRPr="00677517">
              <w:t>Оборот розничной торговли, мл</w:t>
            </w:r>
            <w:r w:rsidR="00E122EE">
              <w:t>н</w:t>
            </w:r>
            <w:r w:rsidRPr="00677517">
              <w:t>.руб.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122EE" w:rsidP="00BA130A">
            <w:pPr>
              <w:pStyle w:val="af2"/>
              <w:jc w:val="center"/>
            </w:pPr>
            <w:r>
              <w:t>6</w:t>
            </w:r>
            <w:r w:rsidR="00BA130A">
              <w:t>746</w:t>
            </w:r>
            <w:r>
              <w:t>,</w:t>
            </w:r>
            <w:r w:rsidR="00BA130A">
              <w:t>7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7156</w:t>
            </w:r>
            <w:r w:rsidR="00E122EE">
              <w:t>,</w:t>
            </w:r>
            <w:r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7592</w:t>
            </w:r>
            <w:r w:rsidR="00E122EE">
              <w:t>,</w:t>
            </w:r>
            <w:r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8045</w:t>
            </w:r>
            <w:r w:rsidR="00E122EE">
              <w:t>,</w:t>
            </w:r>
            <w:r>
              <w:t>9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ИФО оборота розничной торговли,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10</w:t>
            </w:r>
            <w:r w:rsidR="00BA130A">
              <w:t>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10</w:t>
            </w:r>
            <w:r w:rsidR="00BA130A"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10</w:t>
            </w:r>
            <w:r w:rsidR="00BA130A"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10</w:t>
            </w:r>
            <w:r w:rsidR="00BA130A">
              <w:t>2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122EE">
            <w:pPr>
              <w:pStyle w:val="af2"/>
            </w:pPr>
            <w:r w:rsidRPr="00677517">
              <w:t>Объем платных услуг населению, мл</w:t>
            </w:r>
            <w:r w:rsidR="00E122EE">
              <w:t>н</w:t>
            </w:r>
            <w:r w:rsidRPr="00677517">
              <w:t>.руб.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122EE" w:rsidP="00BA130A">
            <w:pPr>
              <w:pStyle w:val="af2"/>
              <w:jc w:val="center"/>
            </w:pPr>
            <w:r>
              <w:t>23</w:t>
            </w:r>
            <w:r w:rsidR="00BA130A">
              <w:t>5</w:t>
            </w:r>
            <w:r>
              <w:t>,</w:t>
            </w:r>
            <w:r w:rsidR="00BA130A">
              <w:t>5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BA130A">
            <w:pPr>
              <w:pStyle w:val="af2"/>
              <w:jc w:val="center"/>
            </w:pPr>
            <w:r>
              <w:t>2</w:t>
            </w:r>
            <w:r w:rsidR="00BA130A">
              <w:t>4</w:t>
            </w:r>
            <w:r>
              <w:t>7</w:t>
            </w:r>
            <w:r w:rsidR="00B92894" w:rsidRPr="00677517">
              <w:t>,</w:t>
            </w:r>
            <w:r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BA130A">
            <w:pPr>
              <w:pStyle w:val="af2"/>
              <w:jc w:val="center"/>
            </w:pPr>
            <w:r>
              <w:t>2</w:t>
            </w:r>
            <w:r w:rsidR="00BA130A">
              <w:t>59</w:t>
            </w:r>
            <w:r w:rsidR="00B92894" w:rsidRPr="00677517">
              <w:t>,</w:t>
            </w:r>
            <w:r w:rsidR="00BA130A"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2</w:t>
            </w:r>
            <w:r w:rsidR="00BA130A">
              <w:t>75</w:t>
            </w:r>
            <w:r w:rsidRPr="00677517">
              <w:t>,</w:t>
            </w:r>
            <w:r w:rsidR="00BA130A">
              <w:t>4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ИФО объема платных услуг населению,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1F219E">
            <w:pPr>
              <w:pStyle w:val="af2"/>
              <w:jc w:val="center"/>
            </w:pPr>
            <w:r>
              <w:t>100</w:t>
            </w:r>
            <w:r w:rsidR="006E1691">
              <w:t>,0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101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 xml:space="preserve">101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 xml:space="preserve">101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122EE" w:rsidP="001F219E">
            <w:pPr>
              <w:pStyle w:val="af2"/>
              <w:jc w:val="center"/>
            </w:pPr>
            <w:r>
              <w:rPr>
                <w:b/>
                <w:bCs/>
              </w:rPr>
              <w:t>4</w:t>
            </w:r>
            <w:r w:rsidR="00B92894" w:rsidRPr="00677517">
              <w:rPr>
                <w:b/>
                <w:bCs/>
              </w:rPr>
              <w:t>. Малое предпринимательство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Число малых и микропредприятий (на конец года), единиц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1F219E">
            <w:pPr>
              <w:pStyle w:val="af2"/>
              <w:jc w:val="center"/>
            </w:pPr>
            <w:r>
              <w:t>222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1F219E">
            <w:pPr>
              <w:pStyle w:val="af2"/>
              <w:jc w:val="center"/>
            </w:pPr>
            <w:r>
              <w:t>222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1F219E">
            <w:pPr>
              <w:pStyle w:val="af2"/>
              <w:jc w:val="center"/>
            </w:pPr>
            <w:r>
              <w:t>222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1F219E">
            <w:pPr>
              <w:pStyle w:val="af2"/>
              <w:jc w:val="center"/>
            </w:pPr>
            <w:r>
              <w:t>222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E1691">
            <w:pPr>
              <w:pStyle w:val="af2"/>
            </w:pPr>
            <w:r w:rsidRPr="00677517">
              <w:t xml:space="preserve">Среднесписочная численность работников (без внешних совместителей), </w:t>
            </w:r>
            <w:r w:rsidR="006E1691">
              <w:t xml:space="preserve">занятых у субъектов малого и среднего предпринимательства, </w:t>
            </w:r>
            <w:r w:rsidRPr="00677517">
              <w:t>тыс. чел.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3</w:t>
            </w:r>
            <w:r w:rsidR="006E1691">
              <w:t>,</w:t>
            </w:r>
            <w:r>
              <w:t>7</w:t>
            </w:r>
            <w:r w:rsidR="006E1691">
              <w:t>9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1F219E">
            <w:pPr>
              <w:pStyle w:val="af2"/>
              <w:jc w:val="center"/>
            </w:pPr>
            <w:r>
              <w:t>3</w:t>
            </w:r>
            <w:r w:rsidR="006E1691">
              <w:t>,</w:t>
            </w:r>
            <w:r>
              <w:t>7</w:t>
            </w:r>
            <w:r w:rsidR="006E1691"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3</w:t>
            </w:r>
            <w:r w:rsidR="006E1691">
              <w:t>,</w:t>
            </w:r>
            <w:r>
              <w:t>7</w:t>
            </w:r>
            <w:r w:rsidR="006E1691"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3</w:t>
            </w:r>
            <w:r w:rsidR="006E1691">
              <w:t>,7</w:t>
            </w:r>
            <w:r>
              <w:t>9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E1691">
            <w:pPr>
              <w:pStyle w:val="af2"/>
            </w:pPr>
            <w:r w:rsidRPr="00677517">
              <w:t>Оборот малых и микропредприятий, мл</w:t>
            </w:r>
            <w:r w:rsidR="006E1691">
              <w:t>н</w:t>
            </w:r>
            <w:r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BA130A">
            <w:pPr>
              <w:pStyle w:val="af2"/>
              <w:jc w:val="center"/>
            </w:pPr>
            <w:r>
              <w:t>1</w:t>
            </w:r>
            <w:r w:rsidR="00BA130A">
              <w:t>616</w:t>
            </w:r>
            <w:r>
              <w:t>,</w:t>
            </w:r>
            <w:r w:rsidR="00BA130A">
              <w:t>1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1728</w:t>
            </w:r>
            <w:r w:rsidR="006E1691">
              <w:t>,</w:t>
            </w:r>
            <w:r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1812</w:t>
            </w:r>
            <w:r w:rsidR="00B92894" w:rsidRPr="00677517">
              <w:t>,</w:t>
            </w:r>
            <w:r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1897</w:t>
            </w:r>
            <w:r w:rsidR="00B92894" w:rsidRPr="00677517">
              <w:t>,</w:t>
            </w:r>
            <w:r>
              <w:t>5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Доля малого бизнеса в ВРП, %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</w:t>
            </w:r>
            <w:r w:rsidR="00BA130A">
              <w:t>1</w:t>
            </w:r>
            <w:r w:rsidRPr="00677517">
              <w:t>,</w:t>
            </w:r>
            <w:r w:rsidR="00BA130A">
              <w:t>1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</w:t>
            </w:r>
            <w:r w:rsidR="00BA130A">
              <w:t>1</w:t>
            </w:r>
            <w:r w:rsidRPr="00677517">
              <w:t>,</w:t>
            </w:r>
            <w:r w:rsidR="00BA130A">
              <w:t>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</w:t>
            </w:r>
            <w:r w:rsidR="00BA130A">
              <w:t>1</w:t>
            </w:r>
            <w:r w:rsidRPr="00677517">
              <w:t>,</w:t>
            </w:r>
            <w:r w:rsidR="00BA130A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</w:t>
            </w:r>
            <w:r w:rsidR="00BA130A">
              <w:t>1</w:t>
            </w:r>
            <w:r w:rsidRPr="00677517">
              <w:t>,</w:t>
            </w:r>
            <w:r w:rsidR="00BA130A">
              <w:t>5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550EB" w:rsidP="001F219E">
            <w:pPr>
              <w:pStyle w:val="af2"/>
            </w:pPr>
            <w:r>
              <w:rPr>
                <w:b/>
                <w:bCs/>
              </w:rPr>
              <w:t>5</w:t>
            </w:r>
            <w:r w:rsidR="00B92894" w:rsidRPr="00677517">
              <w:rPr>
                <w:b/>
                <w:bCs/>
              </w:rPr>
              <w:t>. Прибыль прибыльных организаций (по кругу крупных и средних организаций), млрд.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C93977">
            <w:pPr>
              <w:pStyle w:val="af2"/>
              <w:jc w:val="center"/>
            </w:pPr>
            <w:r>
              <w:t>1</w:t>
            </w:r>
            <w:r w:rsidR="00C93977">
              <w:t>028</w:t>
            </w:r>
            <w:r>
              <w:t>,</w:t>
            </w:r>
            <w:r w:rsidR="00C93977">
              <w:t>6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C93977">
            <w:pPr>
              <w:pStyle w:val="af2"/>
              <w:jc w:val="center"/>
            </w:pPr>
            <w:r w:rsidRPr="00677517">
              <w:t>1</w:t>
            </w:r>
            <w:r w:rsidR="00C93977">
              <w:t>497</w:t>
            </w:r>
            <w:r w:rsidR="006E1691">
              <w:t>,</w:t>
            </w:r>
            <w:r w:rsidR="00C93977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C93977">
            <w:pPr>
              <w:pStyle w:val="af2"/>
              <w:jc w:val="center"/>
            </w:pPr>
            <w:r w:rsidRPr="00677517">
              <w:t>1</w:t>
            </w:r>
            <w:r w:rsidR="00C93977">
              <w:t>5</w:t>
            </w:r>
            <w:r w:rsidR="001550EB">
              <w:t>2</w:t>
            </w:r>
            <w:r w:rsidR="00C93977">
              <w:t>7</w:t>
            </w:r>
            <w:r w:rsidRPr="00677517">
              <w:t>,</w:t>
            </w:r>
            <w:r w:rsidR="00C93977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C93977">
            <w:pPr>
              <w:pStyle w:val="af2"/>
              <w:jc w:val="center"/>
            </w:pPr>
            <w:r w:rsidRPr="00677517">
              <w:t>1</w:t>
            </w:r>
            <w:r w:rsidR="00C93977">
              <w:t>5</w:t>
            </w:r>
            <w:r w:rsidRPr="00677517">
              <w:t>6</w:t>
            </w:r>
            <w:r w:rsidR="00C93977">
              <w:t>5</w:t>
            </w:r>
            <w:r w:rsidRPr="00677517">
              <w:t>,</w:t>
            </w:r>
            <w:r w:rsidR="00C93977">
              <w:t>0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550EB" w:rsidP="001F219E">
            <w:pPr>
              <w:pStyle w:val="af2"/>
              <w:jc w:val="center"/>
            </w:pPr>
            <w:r>
              <w:rPr>
                <w:b/>
                <w:bCs/>
              </w:rPr>
              <w:t>6</w:t>
            </w:r>
            <w:r w:rsidR="00B92894" w:rsidRPr="00677517">
              <w:rPr>
                <w:b/>
                <w:bCs/>
              </w:rPr>
              <w:t>. Инвестиции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</w:pPr>
            <w:r w:rsidRPr="00677517">
              <w:t>Инвестиции в основной капитал, мл</w:t>
            </w:r>
            <w:r w:rsidR="002D69E6">
              <w:t>н</w:t>
            </w:r>
            <w:r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903</w:t>
            </w:r>
            <w:r w:rsidR="00B92894" w:rsidRPr="00677517">
              <w:t>,</w:t>
            </w:r>
            <w:r>
              <w:t>8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449</w:t>
            </w:r>
            <w:r w:rsidR="00B92894" w:rsidRPr="00677517">
              <w:t>,</w:t>
            </w:r>
            <w:r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467</w:t>
            </w:r>
            <w:r w:rsidR="00B92894" w:rsidRPr="00677517">
              <w:t>,</w:t>
            </w:r>
            <w:r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487</w:t>
            </w:r>
            <w:r w:rsidR="00B92894" w:rsidRPr="00677517">
              <w:t>,</w:t>
            </w:r>
            <w:r>
              <w:t>0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Индекс физического объема инвестиций в основной капитал,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37</w:t>
            </w:r>
            <w:r w:rsidR="001550EB">
              <w:t>,</w:t>
            </w:r>
            <w:r>
              <w:t>8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47</w:t>
            </w:r>
            <w:r w:rsidR="001550EB">
              <w:t>,</w:t>
            </w:r>
            <w:r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100</w:t>
            </w:r>
            <w:r w:rsidR="001550EB">
              <w:t>,</w:t>
            </w:r>
            <w:r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100</w:t>
            </w:r>
            <w:r w:rsidR="001550EB">
              <w:t>,</w:t>
            </w:r>
            <w:r>
              <w:t>0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F391E" w:rsidP="001F219E">
            <w:pPr>
              <w:pStyle w:val="af2"/>
              <w:jc w:val="center"/>
            </w:pPr>
            <w:r>
              <w:rPr>
                <w:b/>
                <w:bCs/>
              </w:rPr>
              <w:t>7</w:t>
            </w:r>
            <w:r w:rsidR="00B92894" w:rsidRPr="00677517">
              <w:rPr>
                <w:b/>
                <w:bCs/>
              </w:rPr>
              <w:t>. Денежные доходы населения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Реальные денежные доходы населения, % к предыдущему году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10</w:t>
            </w:r>
            <w:r w:rsidR="002D69E6">
              <w:t>1,0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101</w:t>
            </w:r>
            <w:r w:rsidR="00BD1E00">
              <w:t>,</w:t>
            </w:r>
            <w:r w:rsidR="002D69E6"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101,</w:t>
            </w:r>
            <w:r w:rsidR="002D69E6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10</w:t>
            </w:r>
            <w:r w:rsidR="002D69E6">
              <w:t>2</w:t>
            </w:r>
            <w:r w:rsidRPr="00677517">
              <w:t>,</w:t>
            </w:r>
            <w:r w:rsidR="002D69E6">
              <w:t>0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Среднедушевые денежные доходы (в </w:t>
            </w:r>
            <w:r w:rsidRPr="00677517">
              <w:lastRenderedPageBreak/>
              <w:t xml:space="preserve">месяц), руб.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D1E00" w:rsidP="002D69E6">
            <w:pPr>
              <w:pStyle w:val="af2"/>
              <w:jc w:val="center"/>
            </w:pPr>
            <w:r>
              <w:lastRenderedPageBreak/>
              <w:t>18</w:t>
            </w:r>
            <w:r w:rsidR="002D69E6">
              <w:t>82</w:t>
            </w:r>
            <w:r>
              <w:t>3,0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D1E00" w:rsidP="002D69E6">
            <w:pPr>
              <w:pStyle w:val="af2"/>
              <w:jc w:val="center"/>
            </w:pPr>
            <w:r>
              <w:t>19</w:t>
            </w:r>
            <w:r w:rsidR="002D69E6">
              <w:t>967</w:t>
            </w:r>
            <w:r>
              <w:t>,</w:t>
            </w:r>
            <w:r w:rsidR="002D69E6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D1E00" w:rsidP="001F1A24">
            <w:pPr>
              <w:pStyle w:val="af2"/>
              <w:jc w:val="center"/>
            </w:pPr>
            <w:r>
              <w:t>2</w:t>
            </w:r>
            <w:r w:rsidR="001F1A24">
              <w:t>1096</w:t>
            </w:r>
            <w:r>
              <w:t>,</w:t>
            </w:r>
            <w:r w:rsidR="001F1A24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D1E00" w:rsidP="001F1A24">
            <w:pPr>
              <w:pStyle w:val="af2"/>
              <w:jc w:val="center"/>
            </w:pPr>
            <w:r>
              <w:t>2</w:t>
            </w:r>
            <w:r w:rsidR="001F1A24">
              <w:t>2249</w:t>
            </w:r>
            <w:r>
              <w:t>,</w:t>
            </w:r>
            <w:r w:rsidR="001F1A24">
              <w:t>6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lastRenderedPageBreak/>
              <w:t>Величина прожиточного минимума (в среднем на душу населения), руб.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 xml:space="preserve">9 </w:t>
            </w:r>
            <w:r w:rsidR="002D69E6">
              <w:t>408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9 7</w:t>
            </w:r>
            <w:r w:rsidR="002D69E6">
              <w:t>28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9984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 xml:space="preserve">10 </w:t>
            </w:r>
            <w:r w:rsidR="002D69E6">
              <w:t>303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Численность населения с денежными доходами ниже величины прожиточного минимума, %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9,</w:t>
            </w:r>
            <w:r w:rsidR="002D69E6">
              <w:t>8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9,</w:t>
            </w:r>
            <w:r w:rsidR="002D69E6">
              <w:t>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9,</w:t>
            </w:r>
            <w:r w:rsidR="002D69E6">
              <w:t>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9,</w:t>
            </w:r>
            <w:r w:rsidR="002D69E6">
              <w:t>6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F391E" w:rsidP="001F219E">
            <w:pPr>
              <w:pStyle w:val="af2"/>
              <w:jc w:val="center"/>
            </w:pPr>
            <w:r>
              <w:rPr>
                <w:b/>
                <w:bCs/>
              </w:rPr>
              <w:t>8</w:t>
            </w:r>
            <w:r w:rsidR="00B92894" w:rsidRPr="00677517">
              <w:rPr>
                <w:b/>
                <w:bCs/>
              </w:rPr>
              <w:t>. Труд и занятость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Численность рабочей силы (экономически активного населения), тыс. чел.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81251" w:rsidP="00E81251">
            <w:pPr>
              <w:pStyle w:val="af2"/>
              <w:jc w:val="center"/>
            </w:pPr>
            <w:r>
              <w:t>2</w:t>
            </w:r>
            <w:r w:rsidR="001F219E">
              <w:t>6</w:t>
            </w:r>
            <w:r w:rsidR="00B92894" w:rsidRPr="00677517">
              <w:t>,</w:t>
            </w:r>
            <w:r>
              <w:t>3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81251" w:rsidP="00E81251">
            <w:pPr>
              <w:pStyle w:val="af2"/>
              <w:jc w:val="center"/>
            </w:pPr>
            <w:r>
              <w:t>26</w:t>
            </w:r>
            <w:r w:rsidR="00B92894" w:rsidRPr="00677517">
              <w:t>,</w:t>
            </w:r>
            <w:r>
              <w:t>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81251" w:rsidP="00E81251">
            <w:pPr>
              <w:pStyle w:val="af2"/>
              <w:jc w:val="center"/>
            </w:pPr>
            <w:r>
              <w:t>26</w:t>
            </w:r>
            <w:r w:rsidR="00B92894" w:rsidRPr="00677517">
              <w:t>,</w:t>
            </w:r>
            <w:r>
              <w:t>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81251" w:rsidP="00E81251">
            <w:pPr>
              <w:pStyle w:val="af2"/>
              <w:jc w:val="center"/>
            </w:pPr>
            <w:r>
              <w:t>26</w:t>
            </w:r>
            <w:r w:rsidR="00B92894" w:rsidRPr="00677517">
              <w:t>,</w:t>
            </w:r>
            <w:r>
              <w:t>3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Среднегодовая численность занятых в экономике, тыс. чел.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E81251">
            <w:pPr>
              <w:pStyle w:val="af2"/>
              <w:jc w:val="center"/>
            </w:pPr>
            <w:r>
              <w:t>14</w:t>
            </w:r>
            <w:r w:rsidR="00B92894" w:rsidRPr="00677517">
              <w:t>,</w:t>
            </w:r>
            <w:r w:rsidR="00E81251">
              <w:t>4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81251">
            <w:pPr>
              <w:pStyle w:val="af2"/>
              <w:jc w:val="center"/>
            </w:pPr>
            <w:r w:rsidRPr="00677517">
              <w:t>1</w:t>
            </w:r>
            <w:r w:rsidR="001F219E">
              <w:t>4</w:t>
            </w:r>
            <w:r w:rsidRPr="00677517">
              <w:t>,</w:t>
            </w:r>
            <w:r w:rsidR="00E81251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E81251">
            <w:pPr>
              <w:pStyle w:val="af2"/>
              <w:jc w:val="center"/>
            </w:pPr>
            <w:r w:rsidRPr="00677517">
              <w:t>1</w:t>
            </w:r>
            <w:r>
              <w:t>4</w:t>
            </w:r>
            <w:r w:rsidRPr="00677517">
              <w:t>,</w:t>
            </w:r>
            <w:r w:rsidR="00E81251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E81251">
            <w:pPr>
              <w:pStyle w:val="af2"/>
              <w:jc w:val="center"/>
            </w:pPr>
            <w:r w:rsidRPr="00677517">
              <w:t>1</w:t>
            </w:r>
            <w:r>
              <w:t>4</w:t>
            </w:r>
            <w:r w:rsidRPr="00677517">
              <w:t>,</w:t>
            </w:r>
            <w:r w:rsidR="00E81251">
              <w:t>4</w:t>
            </w:r>
          </w:p>
        </w:tc>
      </w:tr>
      <w:tr w:rsidR="008751B4" w:rsidRPr="00677517" w:rsidTr="00F61140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1B4" w:rsidRPr="00677517" w:rsidRDefault="008751B4" w:rsidP="001F219E">
            <w:pPr>
              <w:pStyle w:val="af2"/>
            </w:pPr>
            <w:r w:rsidRPr="00677517">
              <w:t>Среднемесячная номинальная начисленная заработная плата, руб.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1B4" w:rsidRPr="008751B4" w:rsidRDefault="008751B4" w:rsidP="00E81251">
            <w:pPr>
              <w:jc w:val="center"/>
            </w:pPr>
            <w:r w:rsidRPr="008751B4">
              <w:t>2</w:t>
            </w:r>
            <w:r w:rsidR="00E81251">
              <w:t>3211</w:t>
            </w:r>
            <w:r w:rsidRPr="008751B4">
              <w:t>,</w:t>
            </w:r>
            <w:r w:rsidR="00E81251">
              <w:t>6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1B4" w:rsidRPr="008751B4" w:rsidRDefault="008751B4" w:rsidP="00E81251">
            <w:pPr>
              <w:jc w:val="center"/>
            </w:pPr>
            <w:r w:rsidRPr="008751B4">
              <w:t>2</w:t>
            </w:r>
            <w:r w:rsidR="00E81251">
              <w:t>4744</w:t>
            </w:r>
            <w:r w:rsidRPr="008751B4">
              <w:t>,</w:t>
            </w:r>
            <w:r w:rsidR="00E81251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1B4" w:rsidRPr="008751B4" w:rsidRDefault="008751B4" w:rsidP="00E81251">
            <w:pPr>
              <w:jc w:val="center"/>
            </w:pPr>
            <w:r w:rsidRPr="008751B4">
              <w:t>26</w:t>
            </w:r>
            <w:r w:rsidR="00E81251">
              <w:t>229</w:t>
            </w:r>
            <w:r w:rsidRPr="008751B4">
              <w:t>,</w:t>
            </w:r>
            <w:r w:rsidR="00E81251"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1B4" w:rsidRPr="008751B4" w:rsidRDefault="008751B4" w:rsidP="00E81251">
            <w:pPr>
              <w:jc w:val="center"/>
            </w:pPr>
            <w:r w:rsidRPr="008751B4">
              <w:t>2</w:t>
            </w:r>
            <w:r w:rsidR="00E81251">
              <w:t>7803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Темп роста реальной заработной платы, %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81251">
            <w:pPr>
              <w:pStyle w:val="af2"/>
              <w:jc w:val="center"/>
            </w:pPr>
            <w:r w:rsidRPr="00677517">
              <w:t>10</w:t>
            </w:r>
            <w:r w:rsidR="00E81251">
              <w:t>2</w:t>
            </w:r>
            <w:r w:rsidR="001F219E">
              <w:t>,</w:t>
            </w:r>
            <w:r w:rsidR="00E81251">
              <w:t>2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81251">
            <w:pPr>
              <w:pStyle w:val="af2"/>
              <w:jc w:val="center"/>
            </w:pPr>
            <w:r w:rsidRPr="00677517">
              <w:t>10</w:t>
            </w:r>
            <w:r w:rsidR="00E81251">
              <w:t>2</w:t>
            </w:r>
            <w:r w:rsidR="001F219E">
              <w:t>,</w:t>
            </w:r>
            <w:r w:rsidR="00E81251"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81251">
            <w:pPr>
              <w:pStyle w:val="af2"/>
              <w:jc w:val="center"/>
            </w:pPr>
            <w:r w:rsidRPr="00677517">
              <w:t>101,</w:t>
            </w:r>
            <w:r w:rsidR="00E81251"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81251">
            <w:pPr>
              <w:pStyle w:val="af2"/>
              <w:jc w:val="center"/>
            </w:pPr>
            <w:r w:rsidRPr="00677517">
              <w:t>10</w:t>
            </w:r>
            <w:r w:rsidR="00E81251">
              <w:t>2</w:t>
            </w:r>
            <w:r w:rsidRPr="00677517">
              <w:t>,</w:t>
            </w:r>
            <w:r w:rsidR="00E81251">
              <w:t>0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Уровень зарегистрированной безработицы (на конец года), %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C96A80">
            <w:pPr>
              <w:pStyle w:val="af2"/>
              <w:jc w:val="center"/>
            </w:pPr>
            <w:r w:rsidRPr="00677517">
              <w:t>0,</w:t>
            </w:r>
            <w:r w:rsidR="00C96A80">
              <w:t>5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DC133B">
            <w:pPr>
              <w:pStyle w:val="af2"/>
              <w:jc w:val="center"/>
            </w:pPr>
            <w:r w:rsidRPr="00677517">
              <w:t>0,</w:t>
            </w:r>
            <w:r w:rsidR="00DC133B">
              <w:t>42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DC133B">
            <w:pPr>
              <w:pStyle w:val="af2"/>
              <w:jc w:val="center"/>
            </w:pPr>
            <w:r w:rsidRPr="00677517">
              <w:t>0,</w:t>
            </w:r>
            <w:r w:rsidR="00DC133B">
              <w:t>41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DC133B">
            <w:pPr>
              <w:pStyle w:val="af2"/>
              <w:jc w:val="center"/>
            </w:pPr>
            <w:r w:rsidRPr="00677517">
              <w:t>0,</w:t>
            </w:r>
            <w:r w:rsidR="00DC133B">
              <w:t>4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Численность безработных, зарегистрированных в государственных учреждениях службы занятости населения (на конец года), тыс. чел.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DC133B" w:rsidP="00E81251">
            <w:pPr>
              <w:pStyle w:val="af2"/>
              <w:jc w:val="center"/>
            </w:pPr>
            <w:r>
              <w:t>1</w:t>
            </w:r>
            <w:r w:rsidR="00E81251">
              <w:t>50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DC133B" w:rsidP="00E81251">
            <w:pPr>
              <w:pStyle w:val="af2"/>
              <w:jc w:val="center"/>
            </w:pPr>
            <w:r>
              <w:t>15</w:t>
            </w:r>
            <w:r w:rsidR="00E81251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DC133B" w:rsidP="001F219E">
            <w:pPr>
              <w:pStyle w:val="af2"/>
              <w:jc w:val="center"/>
            </w:pPr>
            <w:r>
              <w:t>1</w:t>
            </w:r>
            <w:r w:rsidR="00B92894" w:rsidRPr="00677517">
              <w:t>4</w:t>
            </w:r>
            <w:r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DC133B" w:rsidP="001F219E">
            <w:pPr>
              <w:pStyle w:val="af2"/>
              <w:jc w:val="center"/>
            </w:pPr>
            <w:r>
              <w:t>1</w:t>
            </w:r>
            <w:r w:rsidR="00B92894" w:rsidRPr="00677517">
              <w:t>4</w:t>
            </w:r>
            <w:r>
              <w:t>0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Фонд начисленной заработной платы, мл</w:t>
            </w:r>
            <w:r w:rsidR="001F219E">
              <w:t>н</w:t>
            </w:r>
            <w:r w:rsidRPr="00677517">
              <w:t xml:space="preserve">. руб.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1A24" w:rsidP="001F1A24">
            <w:pPr>
              <w:pStyle w:val="af2"/>
              <w:jc w:val="center"/>
            </w:pPr>
            <w:r>
              <w:t>4013</w:t>
            </w:r>
            <w:r w:rsidR="00B92894" w:rsidRPr="00677517">
              <w:t>,</w:t>
            </w:r>
            <w:r>
              <w:t>2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1A24" w:rsidP="001F1A24">
            <w:pPr>
              <w:pStyle w:val="af2"/>
              <w:jc w:val="center"/>
            </w:pPr>
            <w:r>
              <w:t>4279</w:t>
            </w:r>
            <w:r w:rsidR="001F219E">
              <w:t>,</w:t>
            </w:r>
            <w:r>
              <w:t>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1A24" w:rsidP="001F1A24">
            <w:pPr>
              <w:pStyle w:val="af2"/>
              <w:jc w:val="center"/>
            </w:pPr>
            <w:r>
              <w:t>4536</w:t>
            </w:r>
            <w:r w:rsidR="00B92894" w:rsidRPr="00677517">
              <w:t>,</w:t>
            </w:r>
            <w:r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1F1A24">
            <w:pPr>
              <w:pStyle w:val="af2"/>
              <w:jc w:val="center"/>
            </w:pPr>
            <w:r>
              <w:t>4</w:t>
            </w:r>
            <w:r w:rsidR="001F1A24">
              <w:t>808</w:t>
            </w:r>
            <w:r w:rsidR="00B92894" w:rsidRPr="00677517">
              <w:t>,</w:t>
            </w:r>
            <w:r w:rsidR="001F1A24">
              <w:t>7</w:t>
            </w:r>
          </w:p>
        </w:tc>
      </w:tr>
    </w:tbl>
    <w:p w:rsidR="00EA4278" w:rsidRDefault="00EA4278" w:rsidP="00045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69E6" w:rsidRDefault="002D69E6" w:rsidP="00045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045975" w:rsidRPr="00CD4A13" w:rsidRDefault="00045975" w:rsidP="00045975">
      <w:pPr>
        <w:ind w:firstLine="851"/>
        <w:jc w:val="center"/>
        <w:rPr>
          <w:b/>
          <w:sz w:val="26"/>
          <w:szCs w:val="26"/>
        </w:rPr>
      </w:pPr>
      <w:r w:rsidRPr="00CD4A13">
        <w:rPr>
          <w:b/>
          <w:sz w:val="26"/>
          <w:szCs w:val="26"/>
        </w:rPr>
        <w:lastRenderedPageBreak/>
        <w:t xml:space="preserve">Пояснительная записка к прогнозу развития </w:t>
      </w:r>
    </w:p>
    <w:p w:rsidR="00045975" w:rsidRPr="00CD4A13" w:rsidRDefault="00045975" w:rsidP="00045975">
      <w:pPr>
        <w:ind w:firstLine="851"/>
        <w:jc w:val="center"/>
        <w:rPr>
          <w:b/>
          <w:sz w:val="26"/>
          <w:szCs w:val="26"/>
        </w:rPr>
      </w:pPr>
      <w:r w:rsidRPr="00CD4A13">
        <w:rPr>
          <w:b/>
          <w:sz w:val="26"/>
          <w:szCs w:val="26"/>
        </w:rPr>
        <w:t xml:space="preserve">городского округа город Кулебаки Нижегородской области </w:t>
      </w:r>
    </w:p>
    <w:p w:rsidR="00045975" w:rsidRPr="00CD4A13" w:rsidRDefault="00045975" w:rsidP="00045975">
      <w:pPr>
        <w:ind w:firstLine="851"/>
        <w:jc w:val="center"/>
        <w:rPr>
          <w:b/>
          <w:sz w:val="26"/>
          <w:szCs w:val="26"/>
        </w:rPr>
      </w:pPr>
      <w:r w:rsidRPr="00CD4A13">
        <w:rPr>
          <w:b/>
          <w:sz w:val="26"/>
          <w:szCs w:val="26"/>
        </w:rPr>
        <w:t>на период 201</w:t>
      </w:r>
      <w:r w:rsidR="00377E67">
        <w:rPr>
          <w:b/>
          <w:sz w:val="26"/>
          <w:szCs w:val="26"/>
        </w:rPr>
        <w:t>9</w:t>
      </w:r>
      <w:r w:rsidRPr="00CD4A13">
        <w:rPr>
          <w:b/>
          <w:sz w:val="26"/>
          <w:szCs w:val="26"/>
        </w:rPr>
        <w:t>-20</w:t>
      </w:r>
      <w:r w:rsidR="00B92894">
        <w:rPr>
          <w:b/>
          <w:sz w:val="26"/>
          <w:szCs w:val="26"/>
        </w:rPr>
        <w:t>2</w:t>
      </w:r>
      <w:r w:rsidR="00377E67">
        <w:rPr>
          <w:b/>
          <w:sz w:val="26"/>
          <w:szCs w:val="26"/>
        </w:rPr>
        <w:t>1</w:t>
      </w:r>
      <w:r w:rsidRPr="00CD4A13">
        <w:rPr>
          <w:b/>
          <w:sz w:val="26"/>
          <w:szCs w:val="26"/>
        </w:rPr>
        <w:t xml:space="preserve"> гг.</w:t>
      </w:r>
    </w:p>
    <w:p w:rsidR="00045975" w:rsidRDefault="00045975" w:rsidP="00045975">
      <w:pPr>
        <w:jc w:val="center"/>
        <w:rPr>
          <w:b/>
          <w:sz w:val="26"/>
          <w:szCs w:val="26"/>
        </w:rPr>
      </w:pPr>
    </w:p>
    <w:p w:rsidR="00A57D2A" w:rsidRDefault="00A57D2A" w:rsidP="00507CF3">
      <w:pPr>
        <w:pStyle w:val="af3"/>
        <w:jc w:val="center"/>
        <w:rPr>
          <w:sz w:val="28"/>
          <w:szCs w:val="28"/>
        </w:rPr>
      </w:pPr>
    </w:p>
    <w:p w:rsidR="00507CF3" w:rsidRPr="007A1C59" w:rsidRDefault="00507CF3" w:rsidP="00507CF3">
      <w:pPr>
        <w:pStyle w:val="af3"/>
        <w:jc w:val="center"/>
        <w:rPr>
          <w:sz w:val="26"/>
          <w:szCs w:val="26"/>
        </w:rPr>
      </w:pPr>
      <w:r w:rsidRPr="007A1C59">
        <w:rPr>
          <w:sz w:val="26"/>
          <w:szCs w:val="26"/>
        </w:rPr>
        <w:t>1. Оценка достигнутого уровня социально-экономического развития</w:t>
      </w:r>
    </w:p>
    <w:p w:rsidR="00507CF3" w:rsidRPr="007A1C59" w:rsidRDefault="00507CF3" w:rsidP="00507CF3">
      <w:pPr>
        <w:pStyle w:val="af3"/>
        <w:jc w:val="center"/>
        <w:rPr>
          <w:sz w:val="26"/>
          <w:szCs w:val="26"/>
        </w:rPr>
      </w:pPr>
      <w:r w:rsidRPr="007A1C59">
        <w:rPr>
          <w:sz w:val="26"/>
          <w:szCs w:val="26"/>
        </w:rPr>
        <w:t>городского округа город Кулебаки Нижегородской области по итогам 201</w:t>
      </w:r>
      <w:r w:rsidR="00A57D2A" w:rsidRPr="007A1C59">
        <w:rPr>
          <w:sz w:val="26"/>
          <w:szCs w:val="26"/>
        </w:rPr>
        <w:t>7</w:t>
      </w:r>
      <w:r w:rsidRPr="007A1C59">
        <w:rPr>
          <w:sz w:val="26"/>
          <w:szCs w:val="26"/>
        </w:rPr>
        <w:t xml:space="preserve"> года и первой половины 201</w:t>
      </w:r>
      <w:r w:rsidR="00A57D2A" w:rsidRPr="007A1C59">
        <w:rPr>
          <w:sz w:val="26"/>
          <w:szCs w:val="26"/>
        </w:rPr>
        <w:t>8</w:t>
      </w:r>
      <w:r w:rsidRPr="007A1C59">
        <w:rPr>
          <w:sz w:val="26"/>
          <w:szCs w:val="26"/>
        </w:rPr>
        <w:t xml:space="preserve"> года</w:t>
      </w:r>
    </w:p>
    <w:p w:rsidR="00BA0E4B" w:rsidRDefault="00BA0E4B" w:rsidP="00507CF3">
      <w:pPr>
        <w:pStyle w:val="af3"/>
        <w:jc w:val="center"/>
        <w:rPr>
          <w:sz w:val="28"/>
          <w:szCs w:val="28"/>
        </w:rPr>
      </w:pPr>
    </w:p>
    <w:p w:rsidR="00D76148" w:rsidRDefault="00D76148" w:rsidP="00D76148">
      <w:pPr>
        <w:spacing w:line="360" w:lineRule="auto"/>
        <w:ind w:firstLine="708"/>
        <w:jc w:val="both"/>
        <w:rPr>
          <w:sz w:val="26"/>
          <w:szCs w:val="26"/>
        </w:rPr>
      </w:pPr>
      <w:r w:rsidRPr="00CD4A13">
        <w:rPr>
          <w:sz w:val="26"/>
          <w:szCs w:val="26"/>
        </w:rPr>
        <w:t xml:space="preserve">Городской округ город Кулебаки относится к группе промышленных муниципальных образований Нижегородской области с численностью от 35 до 80 тыс. человек. </w:t>
      </w:r>
      <w:r>
        <w:rPr>
          <w:sz w:val="26"/>
          <w:szCs w:val="26"/>
        </w:rPr>
        <w:t>По сводной оценке уровня социально-экономического развития по итогам 2017 года городской округ Кулебаки относится к территориям с уровнем развития выше среднего и среди 52 районов и округов области занимает 13 место.</w:t>
      </w:r>
    </w:p>
    <w:p w:rsidR="00D76148" w:rsidRPr="007A6BCD" w:rsidRDefault="00D76148" w:rsidP="00D76148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 итогам 2017 года были достигнуты</w:t>
      </w:r>
      <w:r w:rsidRPr="007A6BCD">
        <w:rPr>
          <w:sz w:val="26"/>
          <w:szCs w:val="26"/>
        </w:rPr>
        <w:t xml:space="preserve"> следующи</w:t>
      </w:r>
      <w:r>
        <w:rPr>
          <w:sz w:val="26"/>
          <w:szCs w:val="26"/>
        </w:rPr>
        <w:t>е</w:t>
      </w:r>
      <w:r w:rsidRPr="007A6BCD">
        <w:rPr>
          <w:sz w:val="26"/>
          <w:szCs w:val="26"/>
        </w:rPr>
        <w:t xml:space="preserve"> финансово-экономически</w:t>
      </w:r>
      <w:r>
        <w:rPr>
          <w:sz w:val="26"/>
          <w:szCs w:val="26"/>
        </w:rPr>
        <w:t>е</w:t>
      </w:r>
      <w:r w:rsidRPr="007A6BCD">
        <w:rPr>
          <w:sz w:val="26"/>
          <w:szCs w:val="26"/>
        </w:rPr>
        <w:t xml:space="preserve"> и социальны</w:t>
      </w:r>
      <w:r>
        <w:rPr>
          <w:sz w:val="26"/>
          <w:szCs w:val="26"/>
        </w:rPr>
        <w:t>е</w:t>
      </w:r>
      <w:r w:rsidRPr="007A6BCD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и</w:t>
      </w:r>
      <w:r w:rsidRPr="007A6BCD">
        <w:rPr>
          <w:sz w:val="26"/>
          <w:szCs w:val="26"/>
        </w:rPr>
        <w:t>:</w:t>
      </w:r>
    </w:p>
    <w:p w:rsidR="00D76148" w:rsidRPr="007A6BCD" w:rsidRDefault="00D76148" w:rsidP="00D76148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>Объем отгруженной проду</w:t>
      </w:r>
      <w:r>
        <w:rPr>
          <w:sz w:val="26"/>
          <w:szCs w:val="26"/>
        </w:rPr>
        <w:t>кции на 1 работающего достиг 907</w:t>
      </w:r>
      <w:r w:rsidRPr="007A6BCD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7A6BCD">
        <w:rPr>
          <w:sz w:val="26"/>
          <w:szCs w:val="26"/>
        </w:rPr>
        <w:t xml:space="preserve"> тыс. рублей;</w:t>
      </w:r>
    </w:p>
    <w:p w:rsidR="00D76148" w:rsidRPr="007A6BCD" w:rsidRDefault="00D76148" w:rsidP="00D76148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 xml:space="preserve">Объем инвестиций в реальный сектор экономики на душу населения – </w:t>
      </w:r>
      <w:r>
        <w:rPr>
          <w:sz w:val="26"/>
          <w:szCs w:val="26"/>
        </w:rPr>
        <w:t>43</w:t>
      </w:r>
      <w:r w:rsidRPr="007A6BCD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7A6BCD">
        <w:rPr>
          <w:sz w:val="26"/>
          <w:szCs w:val="26"/>
        </w:rPr>
        <w:t xml:space="preserve"> тыс. руб.;</w:t>
      </w:r>
    </w:p>
    <w:p w:rsidR="00D76148" w:rsidRPr="007A6BCD" w:rsidRDefault="00D76148" w:rsidP="00D76148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>По прибыли прибыльных предприятий на 1 работающего</w:t>
      </w:r>
      <w:r>
        <w:rPr>
          <w:sz w:val="26"/>
          <w:szCs w:val="26"/>
        </w:rPr>
        <w:t xml:space="preserve"> 253</w:t>
      </w:r>
      <w:r w:rsidRPr="007A6BCD">
        <w:rPr>
          <w:sz w:val="26"/>
          <w:szCs w:val="26"/>
        </w:rPr>
        <w:t>,</w:t>
      </w:r>
      <w:r>
        <w:rPr>
          <w:sz w:val="26"/>
          <w:szCs w:val="26"/>
        </w:rPr>
        <w:t>67</w:t>
      </w:r>
      <w:r w:rsidRPr="007A6BCD">
        <w:rPr>
          <w:sz w:val="26"/>
          <w:szCs w:val="26"/>
        </w:rPr>
        <w:t xml:space="preserve"> тыс. руб.;</w:t>
      </w:r>
    </w:p>
    <w:p w:rsidR="00D76148" w:rsidRPr="007A6BCD" w:rsidRDefault="00D76148" w:rsidP="00D76148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>Налоговые и неналоговые доходы в КБО на душу населения – 1</w:t>
      </w:r>
      <w:r>
        <w:rPr>
          <w:sz w:val="26"/>
          <w:szCs w:val="26"/>
        </w:rPr>
        <w:t>8</w:t>
      </w:r>
      <w:r w:rsidRPr="007A6BCD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7A6BCD">
        <w:rPr>
          <w:sz w:val="26"/>
          <w:szCs w:val="26"/>
        </w:rPr>
        <w:t xml:space="preserve"> тыс. руб.;</w:t>
      </w:r>
    </w:p>
    <w:p w:rsidR="00D76148" w:rsidRPr="007A6BCD" w:rsidRDefault="00D76148" w:rsidP="00D76148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 xml:space="preserve">Среднемесячная заработная плата по полному кругу – </w:t>
      </w:r>
      <w:r>
        <w:rPr>
          <w:sz w:val="26"/>
          <w:szCs w:val="26"/>
        </w:rPr>
        <w:t>23270</w:t>
      </w:r>
      <w:r w:rsidRPr="007A6BCD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7A6BCD">
        <w:rPr>
          <w:sz w:val="26"/>
          <w:szCs w:val="26"/>
        </w:rPr>
        <w:t xml:space="preserve"> руб.;</w:t>
      </w:r>
    </w:p>
    <w:p w:rsidR="00D76148" w:rsidRDefault="00D76148" w:rsidP="00D76148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>Уровень регистрируемой безработицы – 0,</w:t>
      </w:r>
      <w:r>
        <w:rPr>
          <w:sz w:val="26"/>
          <w:szCs w:val="26"/>
        </w:rPr>
        <w:t>55%</w:t>
      </w:r>
      <w:r w:rsidRPr="007A6BCD">
        <w:rPr>
          <w:sz w:val="26"/>
          <w:szCs w:val="26"/>
        </w:rPr>
        <w:t>.</w:t>
      </w:r>
    </w:p>
    <w:p w:rsidR="00D76148" w:rsidRDefault="00D76148" w:rsidP="00D76148">
      <w:pPr>
        <w:pStyle w:val="21"/>
        <w:tabs>
          <w:tab w:val="left" w:pos="993"/>
        </w:tabs>
        <w:spacing w:line="360" w:lineRule="auto"/>
        <w:ind w:right="40"/>
        <w:rPr>
          <w:sz w:val="26"/>
          <w:szCs w:val="26"/>
        </w:rPr>
      </w:pPr>
      <w:r w:rsidRPr="008952F6">
        <w:rPr>
          <w:color w:val="000000"/>
          <w:sz w:val="26"/>
          <w:szCs w:val="26"/>
        </w:rPr>
        <w:t xml:space="preserve">За 2017 год отгружено товаров собственного производства, выполнено работ и услуг </w:t>
      </w:r>
      <w:r w:rsidRPr="008952F6">
        <w:rPr>
          <w:sz w:val="26"/>
          <w:szCs w:val="26"/>
        </w:rPr>
        <w:t>по полному кругу организаций на</w:t>
      </w:r>
      <w:r w:rsidRPr="00B5503B">
        <w:rPr>
          <w:sz w:val="26"/>
          <w:szCs w:val="26"/>
        </w:rPr>
        <w:t xml:space="preserve"> сумму 1</w:t>
      </w:r>
      <w:r>
        <w:rPr>
          <w:sz w:val="26"/>
          <w:szCs w:val="26"/>
        </w:rPr>
        <w:t>3350</w:t>
      </w:r>
      <w:r w:rsidRPr="00B5503B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B5503B">
        <w:rPr>
          <w:sz w:val="26"/>
          <w:szCs w:val="26"/>
        </w:rPr>
        <w:t xml:space="preserve">млн. руб. </w:t>
      </w:r>
      <w:r w:rsidRPr="00B5503B">
        <w:rPr>
          <w:i/>
          <w:sz w:val="26"/>
          <w:szCs w:val="26"/>
        </w:rPr>
        <w:t>(10</w:t>
      </w:r>
      <w:r>
        <w:rPr>
          <w:i/>
          <w:sz w:val="26"/>
          <w:szCs w:val="26"/>
        </w:rPr>
        <w:t>8</w:t>
      </w:r>
      <w:r w:rsidRPr="00B5503B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>6</w:t>
      </w:r>
      <w:r w:rsidRPr="00B5503B">
        <w:rPr>
          <w:i/>
          <w:sz w:val="26"/>
          <w:szCs w:val="26"/>
        </w:rPr>
        <w:t xml:space="preserve">% </w:t>
      </w:r>
      <w:r w:rsidRPr="00B5503B">
        <w:rPr>
          <w:i/>
          <w:color w:val="000000"/>
          <w:sz w:val="26"/>
          <w:szCs w:val="26"/>
        </w:rPr>
        <w:t>к 201</w:t>
      </w:r>
      <w:r>
        <w:rPr>
          <w:i/>
          <w:color w:val="000000"/>
          <w:sz w:val="26"/>
          <w:szCs w:val="26"/>
        </w:rPr>
        <w:t>6</w:t>
      </w:r>
      <w:r w:rsidRPr="00B5503B">
        <w:rPr>
          <w:i/>
          <w:color w:val="000000"/>
          <w:sz w:val="26"/>
          <w:szCs w:val="26"/>
        </w:rPr>
        <w:t xml:space="preserve"> год</w:t>
      </w:r>
      <w:r>
        <w:rPr>
          <w:i/>
          <w:color w:val="000000"/>
          <w:sz w:val="26"/>
          <w:szCs w:val="26"/>
        </w:rPr>
        <w:t>у</w:t>
      </w:r>
      <w:r w:rsidRPr="00B5503B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D76148" w:rsidRPr="006759C1" w:rsidRDefault="00D76148" w:rsidP="00D76148">
      <w:pPr>
        <w:spacing w:line="360" w:lineRule="auto"/>
        <w:ind w:firstLine="709"/>
        <w:jc w:val="both"/>
        <w:rPr>
          <w:sz w:val="26"/>
          <w:szCs w:val="26"/>
        </w:rPr>
      </w:pPr>
      <w:r w:rsidRPr="006759C1">
        <w:rPr>
          <w:sz w:val="26"/>
          <w:szCs w:val="26"/>
        </w:rPr>
        <w:t>Объём отгруженной продукции по крупным и средним организациям за 2017 год составил 11,9 млрд. руб. или 110,2% к уровню 2016 года</w:t>
      </w:r>
      <w:r w:rsidRPr="006759C1">
        <w:rPr>
          <w:i/>
          <w:sz w:val="26"/>
          <w:szCs w:val="26"/>
        </w:rPr>
        <w:t xml:space="preserve"> (в действующих ценах)</w:t>
      </w:r>
      <w:r w:rsidRPr="006759C1">
        <w:rPr>
          <w:sz w:val="26"/>
          <w:szCs w:val="26"/>
        </w:rPr>
        <w:t xml:space="preserve">. </w:t>
      </w:r>
    </w:p>
    <w:p w:rsidR="00D76148" w:rsidRPr="006759C1" w:rsidRDefault="00D76148" w:rsidP="00D76148">
      <w:pPr>
        <w:spacing w:line="360" w:lineRule="auto"/>
        <w:ind w:firstLine="709"/>
        <w:jc w:val="both"/>
        <w:rPr>
          <w:sz w:val="26"/>
          <w:szCs w:val="26"/>
        </w:rPr>
      </w:pPr>
      <w:r w:rsidRPr="006759C1">
        <w:rPr>
          <w:sz w:val="26"/>
          <w:szCs w:val="26"/>
        </w:rPr>
        <w:t>Предприятиями обрабатывающих производств округа по итогам 2017 года было отгружено более 11,2 млрд. руб., что выше уровны 2016 года на 10,4%.</w:t>
      </w:r>
    </w:p>
    <w:p w:rsidR="00D76148" w:rsidRPr="006759C1" w:rsidRDefault="00D76148" w:rsidP="00D76148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6759C1">
        <w:rPr>
          <w:noProof/>
          <w:sz w:val="26"/>
          <w:szCs w:val="26"/>
        </w:rPr>
        <w:t xml:space="preserve">По следующим направлениям обрабатывающей промышленности </w:t>
      </w:r>
      <w:r>
        <w:rPr>
          <w:noProof/>
          <w:sz w:val="26"/>
          <w:szCs w:val="26"/>
        </w:rPr>
        <w:t>достигнуты</w:t>
      </w:r>
      <w:r w:rsidRPr="006759C1">
        <w:rPr>
          <w:noProof/>
          <w:sz w:val="26"/>
          <w:szCs w:val="26"/>
        </w:rPr>
        <w:t xml:space="preserve"> следующие темпы роста отгрузки к 2016 году:</w:t>
      </w:r>
    </w:p>
    <w:p w:rsidR="00D76148" w:rsidRPr="006759C1" w:rsidRDefault="00D76148" w:rsidP="00D76148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6759C1">
        <w:rPr>
          <w:noProof/>
          <w:sz w:val="26"/>
          <w:szCs w:val="26"/>
        </w:rPr>
        <w:t>- производство хлеба и мучных кондитерских изделий – 103,6% (196,6 млн. руб.);</w:t>
      </w:r>
    </w:p>
    <w:p w:rsidR="00D76148" w:rsidRPr="006759C1" w:rsidRDefault="00D76148" w:rsidP="00D76148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6759C1">
        <w:rPr>
          <w:noProof/>
          <w:sz w:val="26"/>
          <w:szCs w:val="26"/>
        </w:rPr>
        <w:t>- производство напитков – 238,3% (695,6 млн. руб.);</w:t>
      </w:r>
    </w:p>
    <w:p w:rsidR="00D76148" w:rsidRPr="006759C1" w:rsidRDefault="00D76148" w:rsidP="00D76148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6759C1">
        <w:rPr>
          <w:noProof/>
          <w:sz w:val="26"/>
          <w:szCs w:val="26"/>
        </w:rPr>
        <w:t>-  производство металлургическое – 108,6%;</w:t>
      </w:r>
    </w:p>
    <w:p w:rsidR="00D76148" w:rsidRPr="00A05841" w:rsidRDefault="00D76148" w:rsidP="00D76148">
      <w:pPr>
        <w:spacing w:line="360" w:lineRule="auto"/>
        <w:ind w:firstLine="709"/>
        <w:jc w:val="both"/>
        <w:rPr>
          <w:noProof/>
        </w:rPr>
      </w:pPr>
      <w:r w:rsidRPr="006759C1">
        <w:rPr>
          <w:noProof/>
          <w:sz w:val="26"/>
          <w:szCs w:val="26"/>
        </w:rPr>
        <w:t>- производство готовых металлических изделий – 99,0% (1906,9 млн. руб.).</w:t>
      </w:r>
    </w:p>
    <w:p w:rsidR="00D76148" w:rsidRDefault="00D76148" w:rsidP="00FB3FCA">
      <w:pPr>
        <w:pStyle w:val="21"/>
        <w:spacing w:line="360" w:lineRule="auto"/>
        <w:ind w:right="38" w:firstLine="851"/>
        <w:rPr>
          <w:sz w:val="26"/>
          <w:szCs w:val="26"/>
        </w:rPr>
      </w:pPr>
      <w:r w:rsidRPr="008952F6">
        <w:rPr>
          <w:sz w:val="26"/>
          <w:szCs w:val="26"/>
        </w:rPr>
        <w:lastRenderedPageBreak/>
        <w:t>Ключевая отрасль экономики</w:t>
      </w:r>
      <w:r w:rsidRPr="00321F31">
        <w:rPr>
          <w:sz w:val="26"/>
          <w:szCs w:val="26"/>
        </w:rPr>
        <w:t xml:space="preserve"> округа </w:t>
      </w:r>
      <w:r w:rsidRPr="00321F31">
        <w:rPr>
          <w:i/>
          <w:sz w:val="26"/>
          <w:szCs w:val="26"/>
        </w:rPr>
        <w:t xml:space="preserve">- </w:t>
      </w:r>
      <w:r w:rsidRPr="00321F31">
        <w:rPr>
          <w:sz w:val="26"/>
          <w:szCs w:val="26"/>
        </w:rPr>
        <w:t xml:space="preserve">металлургия (71,1% от объема отгруженной продукции крупных и средних предприятий округа). Ключевое предприятие данной отрасли -  ПАО «Русполимет». Объем отгруженной продукции собственного производства ПАО «Русполимет» за 2017 год составил более 8,5 млрд. руб., что составляет 108,6% к уровню 2016 года. </w:t>
      </w:r>
    </w:p>
    <w:p w:rsidR="00FB3FCA" w:rsidRDefault="00FB3FCA" w:rsidP="00FB3FCA">
      <w:pPr>
        <w:pStyle w:val="21"/>
        <w:spacing w:line="360" w:lineRule="auto"/>
        <w:ind w:right="38" w:firstLine="851"/>
        <w:rPr>
          <w:sz w:val="26"/>
          <w:szCs w:val="26"/>
        </w:rPr>
      </w:pPr>
      <w:r w:rsidRPr="00351407">
        <w:rPr>
          <w:sz w:val="26"/>
          <w:szCs w:val="26"/>
        </w:rPr>
        <w:t xml:space="preserve">Несмотря на малую долю объема сельскохозяйственного производства всего </w:t>
      </w:r>
      <w:r>
        <w:rPr>
          <w:sz w:val="26"/>
          <w:szCs w:val="26"/>
        </w:rPr>
        <w:t>0</w:t>
      </w:r>
      <w:r w:rsidRPr="00351407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351407">
        <w:rPr>
          <w:sz w:val="26"/>
          <w:szCs w:val="26"/>
        </w:rPr>
        <w:t>% от общего валового продукта, эта отрасль имеет важное значение для развития села.</w:t>
      </w:r>
    </w:p>
    <w:p w:rsidR="00FB3FCA" w:rsidRPr="003B7127" w:rsidRDefault="00FB3FCA" w:rsidP="00FB3FCA">
      <w:pPr>
        <w:spacing w:line="360" w:lineRule="auto"/>
        <w:ind w:firstLine="708"/>
        <w:jc w:val="both"/>
        <w:rPr>
          <w:sz w:val="26"/>
          <w:szCs w:val="26"/>
        </w:rPr>
      </w:pPr>
      <w:r w:rsidRPr="003B7127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3B7127">
        <w:rPr>
          <w:sz w:val="26"/>
          <w:szCs w:val="26"/>
        </w:rPr>
        <w:t xml:space="preserve"> год был в целом благоприятным годом для сельхозтоваропроизводителей. Все планируемые показатели по производству сельскохозяйственной продукции выполнены. Показатели производства и индексы роста прописаны в муниципальной программе </w:t>
      </w:r>
      <w:r w:rsidRPr="003B7127">
        <w:rPr>
          <w:bCs/>
          <w:sz w:val="26"/>
          <w:szCs w:val="26"/>
        </w:rPr>
        <w:t>«Развитие агропромышленного комплекса городского округа город Кулебаки на период до 2020 года».</w:t>
      </w:r>
    </w:p>
    <w:p w:rsidR="00FB3FCA" w:rsidRDefault="00FB3FCA" w:rsidP="00FB3FCA">
      <w:pPr>
        <w:spacing w:line="360" w:lineRule="auto"/>
        <w:ind w:firstLine="709"/>
        <w:jc w:val="both"/>
        <w:rPr>
          <w:sz w:val="26"/>
          <w:szCs w:val="26"/>
        </w:rPr>
      </w:pPr>
      <w:r w:rsidRPr="003B7127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Pr="003B7127">
        <w:rPr>
          <w:sz w:val="26"/>
          <w:szCs w:val="26"/>
        </w:rPr>
        <w:t xml:space="preserve"> году сельхозпроизводители произвели сельскохозяйственной продукции на сумму </w:t>
      </w:r>
      <w:r>
        <w:rPr>
          <w:sz w:val="26"/>
          <w:szCs w:val="26"/>
        </w:rPr>
        <w:t>5</w:t>
      </w:r>
      <w:r w:rsidR="00257F3B">
        <w:rPr>
          <w:sz w:val="26"/>
          <w:szCs w:val="26"/>
        </w:rPr>
        <w:t>25</w:t>
      </w:r>
      <w:r>
        <w:rPr>
          <w:sz w:val="26"/>
          <w:szCs w:val="26"/>
        </w:rPr>
        <w:t>,</w:t>
      </w:r>
      <w:r w:rsidR="00257F3B">
        <w:rPr>
          <w:sz w:val="26"/>
          <w:szCs w:val="26"/>
        </w:rPr>
        <w:t>0</w:t>
      </w:r>
      <w:r>
        <w:rPr>
          <w:sz w:val="26"/>
          <w:szCs w:val="26"/>
        </w:rPr>
        <w:t xml:space="preserve"> млн</w:t>
      </w:r>
      <w:r w:rsidRPr="003B7127">
        <w:rPr>
          <w:sz w:val="26"/>
          <w:szCs w:val="26"/>
        </w:rPr>
        <w:t>.</w:t>
      </w:r>
      <w:r>
        <w:rPr>
          <w:sz w:val="26"/>
          <w:szCs w:val="26"/>
        </w:rPr>
        <w:t xml:space="preserve"> руб. </w:t>
      </w:r>
      <w:r w:rsidRPr="003B7127">
        <w:rPr>
          <w:sz w:val="26"/>
          <w:szCs w:val="26"/>
        </w:rPr>
        <w:t>(108</w:t>
      </w:r>
      <w:r>
        <w:rPr>
          <w:sz w:val="26"/>
          <w:szCs w:val="26"/>
        </w:rPr>
        <w:t>,</w:t>
      </w:r>
      <w:r w:rsidRPr="003B7127">
        <w:rPr>
          <w:sz w:val="26"/>
          <w:szCs w:val="26"/>
        </w:rPr>
        <w:t>3 % к прошлому году), в том числе в растениеводстве -3</w:t>
      </w:r>
      <w:r w:rsidR="00257F3B">
        <w:rPr>
          <w:sz w:val="26"/>
          <w:szCs w:val="26"/>
        </w:rPr>
        <w:t>7</w:t>
      </w:r>
      <w:r>
        <w:rPr>
          <w:sz w:val="26"/>
          <w:szCs w:val="26"/>
        </w:rPr>
        <w:t>4,</w:t>
      </w:r>
      <w:r w:rsidR="00257F3B">
        <w:rPr>
          <w:sz w:val="26"/>
          <w:szCs w:val="26"/>
        </w:rPr>
        <w:t>5</w:t>
      </w:r>
      <w:r w:rsidRPr="003B7127">
        <w:rPr>
          <w:sz w:val="26"/>
          <w:szCs w:val="26"/>
        </w:rPr>
        <w:t xml:space="preserve"> млн.руб.(11</w:t>
      </w:r>
      <w:r>
        <w:rPr>
          <w:sz w:val="26"/>
          <w:szCs w:val="26"/>
        </w:rPr>
        <w:t>0,5</w:t>
      </w:r>
      <w:r w:rsidRPr="003B7127">
        <w:rPr>
          <w:sz w:val="26"/>
          <w:szCs w:val="26"/>
        </w:rPr>
        <w:t xml:space="preserve"> %), в животноводстве – 15</w:t>
      </w:r>
      <w:r>
        <w:rPr>
          <w:sz w:val="26"/>
          <w:szCs w:val="26"/>
        </w:rPr>
        <w:t>0,5</w:t>
      </w:r>
      <w:r w:rsidRPr="003B7127">
        <w:rPr>
          <w:sz w:val="26"/>
          <w:szCs w:val="26"/>
        </w:rPr>
        <w:t xml:space="preserve"> млн.руб.(103.</w:t>
      </w:r>
      <w:r>
        <w:rPr>
          <w:sz w:val="26"/>
          <w:szCs w:val="26"/>
        </w:rPr>
        <w:t>4</w:t>
      </w:r>
      <w:r w:rsidRPr="003B7127">
        <w:rPr>
          <w:sz w:val="26"/>
          <w:szCs w:val="26"/>
        </w:rPr>
        <w:t xml:space="preserve"> %). </w:t>
      </w:r>
    </w:p>
    <w:p w:rsidR="00102615" w:rsidRDefault="00102615" w:rsidP="00102615">
      <w:pPr>
        <w:spacing w:line="360" w:lineRule="auto"/>
        <w:ind w:firstLine="708"/>
        <w:jc w:val="both"/>
        <w:rPr>
          <w:sz w:val="26"/>
          <w:szCs w:val="26"/>
        </w:rPr>
      </w:pPr>
      <w:r w:rsidRPr="00BF39D9">
        <w:rPr>
          <w:sz w:val="26"/>
          <w:szCs w:val="26"/>
        </w:rPr>
        <w:t xml:space="preserve">2017 год стал успешным для района в инвестиционной деятельности. </w:t>
      </w:r>
      <w:r w:rsidRPr="00102615">
        <w:rPr>
          <w:sz w:val="26"/>
          <w:szCs w:val="26"/>
        </w:rPr>
        <w:t>Всего за 2017 год объем инвестиций в основной капитал за счет всех источников финансирования по</w:t>
      </w:r>
      <w:r w:rsidRPr="00BF39D9">
        <w:rPr>
          <w:sz w:val="26"/>
          <w:szCs w:val="26"/>
        </w:rPr>
        <w:t xml:space="preserve"> полному кругу организаций составил 2297,9 млн. руб. (128,4% к  2016 г.), в т.ч. по крупным и средним предприятиям округа – 1980,2 млн. руб. (118,2% к  2016 году).</w:t>
      </w:r>
    </w:p>
    <w:p w:rsidR="00CD2B88" w:rsidRPr="00AA3BA6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 w:rsidRPr="00AA3BA6">
        <w:rPr>
          <w:sz w:val="26"/>
          <w:szCs w:val="26"/>
        </w:rPr>
        <w:t xml:space="preserve">В 2018 году части усовершенствования инвестиционной политики </w:t>
      </w:r>
      <w:r>
        <w:rPr>
          <w:sz w:val="26"/>
          <w:szCs w:val="26"/>
        </w:rPr>
        <w:t xml:space="preserve">администрация городского округа </w:t>
      </w:r>
      <w:r w:rsidRPr="00AA3BA6">
        <w:rPr>
          <w:sz w:val="26"/>
          <w:szCs w:val="26"/>
        </w:rPr>
        <w:t>ставит для себя следующие задачи:</w:t>
      </w:r>
    </w:p>
    <w:p w:rsidR="00CD2B88" w:rsidRPr="00AA3BA6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AA3BA6">
        <w:rPr>
          <w:sz w:val="26"/>
          <w:szCs w:val="26"/>
        </w:rPr>
        <w:t>роведение второго анкетирования на предмет выявления ниш развития малого бизнеса. Планируем опросить порядка 600 респондентов.  Результаты анкетирования будут подведены к середине мая, опубликованы, доведены до субъектов малого бизнеса</w:t>
      </w:r>
      <w:r>
        <w:rPr>
          <w:sz w:val="26"/>
          <w:szCs w:val="26"/>
        </w:rPr>
        <w:t>;</w:t>
      </w:r>
    </w:p>
    <w:p w:rsidR="00CD2B88" w:rsidRPr="00AA3BA6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3BA6">
        <w:rPr>
          <w:sz w:val="26"/>
          <w:szCs w:val="26"/>
        </w:rPr>
        <w:t>актуализ</w:t>
      </w:r>
      <w:r>
        <w:rPr>
          <w:sz w:val="26"/>
          <w:szCs w:val="26"/>
        </w:rPr>
        <w:t xml:space="preserve">ация </w:t>
      </w:r>
      <w:r w:rsidRPr="00AA3BA6">
        <w:rPr>
          <w:sz w:val="26"/>
          <w:szCs w:val="26"/>
        </w:rPr>
        <w:t>инвестиционн</w:t>
      </w:r>
      <w:r>
        <w:rPr>
          <w:sz w:val="26"/>
          <w:szCs w:val="26"/>
        </w:rPr>
        <w:t>ого</w:t>
      </w:r>
      <w:r w:rsidRPr="00AA3BA6">
        <w:rPr>
          <w:sz w:val="26"/>
          <w:szCs w:val="26"/>
        </w:rPr>
        <w:t xml:space="preserve"> паспорта округа и реестр</w:t>
      </w:r>
      <w:r>
        <w:rPr>
          <w:sz w:val="26"/>
          <w:szCs w:val="26"/>
        </w:rPr>
        <w:t>а</w:t>
      </w:r>
      <w:r w:rsidRPr="00AA3BA6">
        <w:rPr>
          <w:sz w:val="26"/>
          <w:szCs w:val="26"/>
        </w:rPr>
        <w:t xml:space="preserve"> инвестиционных площадок</w:t>
      </w:r>
      <w:r>
        <w:rPr>
          <w:sz w:val="26"/>
          <w:szCs w:val="26"/>
        </w:rPr>
        <w:t>;</w:t>
      </w:r>
    </w:p>
    <w:p w:rsidR="00CD2B88" w:rsidRPr="00AA3BA6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3BA6">
        <w:rPr>
          <w:sz w:val="26"/>
          <w:szCs w:val="26"/>
        </w:rPr>
        <w:t>формирован</w:t>
      </w:r>
      <w:r>
        <w:rPr>
          <w:sz w:val="26"/>
          <w:szCs w:val="26"/>
        </w:rPr>
        <w:t>ие</w:t>
      </w:r>
      <w:r w:rsidRPr="00AA3BA6">
        <w:rPr>
          <w:sz w:val="26"/>
          <w:szCs w:val="26"/>
        </w:rPr>
        <w:t xml:space="preserve"> Един</w:t>
      </w:r>
      <w:r>
        <w:rPr>
          <w:sz w:val="26"/>
          <w:szCs w:val="26"/>
        </w:rPr>
        <w:t>ой</w:t>
      </w:r>
      <w:r w:rsidRPr="00AA3BA6">
        <w:rPr>
          <w:sz w:val="26"/>
          <w:szCs w:val="26"/>
        </w:rPr>
        <w:t xml:space="preserve"> баз</w:t>
      </w:r>
      <w:r>
        <w:rPr>
          <w:sz w:val="26"/>
          <w:szCs w:val="26"/>
        </w:rPr>
        <w:t>ы</w:t>
      </w:r>
      <w:r w:rsidRPr="00AA3BA6">
        <w:rPr>
          <w:sz w:val="26"/>
          <w:szCs w:val="26"/>
        </w:rPr>
        <w:t xml:space="preserve"> данных гостиниц, хостелов и кафе на территории муниципалитета и размещение её на официальном сайте округа. </w:t>
      </w:r>
      <w:r>
        <w:rPr>
          <w:sz w:val="26"/>
          <w:szCs w:val="26"/>
        </w:rPr>
        <w:t>В настоящее время</w:t>
      </w:r>
      <w:r w:rsidRPr="00AA3BA6">
        <w:rPr>
          <w:sz w:val="26"/>
          <w:szCs w:val="26"/>
        </w:rPr>
        <w:t xml:space="preserve"> разрабатывается анкета, которая  будет направлена всем владельцам вышеназванных заведений для заполнения</w:t>
      </w:r>
      <w:r>
        <w:rPr>
          <w:sz w:val="26"/>
          <w:szCs w:val="26"/>
        </w:rPr>
        <w:t>;</w:t>
      </w:r>
    </w:p>
    <w:p w:rsidR="00CD2B88" w:rsidRPr="00AA3BA6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дальнейшее усовершенствование </w:t>
      </w:r>
      <w:r w:rsidRPr="00AA3BA6">
        <w:rPr>
          <w:sz w:val="26"/>
          <w:szCs w:val="26"/>
        </w:rPr>
        <w:t>сопровождени</w:t>
      </w:r>
      <w:r>
        <w:rPr>
          <w:sz w:val="26"/>
          <w:szCs w:val="26"/>
        </w:rPr>
        <w:t>я</w:t>
      </w:r>
      <w:r w:rsidRPr="00AA3BA6">
        <w:rPr>
          <w:sz w:val="26"/>
          <w:szCs w:val="26"/>
        </w:rPr>
        <w:t xml:space="preserve"> по принципу «одного окна» всех потенциальных  к реализации инвестиционных проектов</w:t>
      </w:r>
      <w:r>
        <w:rPr>
          <w:sz w:val="26"/>
          <w:szCs w:val="26"/>
        </w:rPr>
        <w:t xml:space="preserve"> (улучшения механизма </w:t>
      </w:r>
      <w:r>
        <w:rPr>
          <w:sz w:val="26"/>
          <w:szCs w:val="26"/>
        </w:rPr>
        <w:lastRenderedPageBreak/>
        <w:t>взаимодействия между различными структурными подразделениями администрации по вопросам, возникающим у потенциальных инвесторов);</w:t>
      </w:r>
    </w:p>
    <w:p w:rsidR="00CD2B88" w:rsidRPr="00AA3BA6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дальнейшее </w:t>
      </w:r>
      <w:r w:rsidRPr="00AA3BA6">
        <w:rPr>
          <w:sz w:val="26"/>
          <w:szCs w:val="26"/>
        </w:rPr>
        <w:t>информационное сопровождение на всех доступных информационных ресурсах о преференциях бизнеса в моногородах</w:t>
      </w:r>
      <w:r>
        <w:rPr>
          <w:sz w:val="26"/>
          <w:szCs w:val="26"/>
        </w:rPr>
        <w:t xml:space="preserve"> и </w:t>
      </w:r>
      <w:r w:rsidRPr="00AA3BA6">
        <w:rPr>
          <w:sz w:val="26"/>
          <w:szCs w:val="26"/>
        </w:rPr>
        <w:t>освещ</w:t>
      </w:r>
      <w:r>
        <w:rPr>
          <w:sz w:val="26"/>
          <w:szCs w:val="26"/>
        </w:rPr>
        <w:t>ение</w:t>
      </w:r>
      <w:r w:rsidRPr="00AA3BA6">
        <w:rPr>
          <w:sz w:val="26"/>
          <w:szCs w:val="26"/>
        </w:rPr>
        <w:t xml:space="preserve"> новы</w:t>
      </w:r>
      <w:r>
        <w:rPr>
          <w:sz w:val="26"/>
          <w:szCs w:val="26"/>
        </w:rPr>
        <w:t>х</w:t>
      </w:r>
      <w:r w:rsidRPr="00AA3BA6">
        <w:rPr>
          <w:sz w:val="26"/>
          <w:szCs w:val="26"/>
        </w:rPr>
        <w:t xml:space="preserve"> инвестиционны</w:t>
      </w:r>
      <w:r>
        <w:rPr>
          <w:sz w:val="26"/>
          <w:szCs w:val="26"/>
        </w:rPr>
        <w:t>х</w:t>
      </w:r>
      <w:r w:rsidRPr="00AA3BA6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ов, реализуемых</w:t>
      </w:r>
      <w:r w:rsidRPr="00AA3BA6">
        <w:rPr>
          <w:sz w:val="26"/>
          <w:szCs w:val="26"/>
        </w:rPr>
        <w:t xml:space="preserve"> на территории муниципалитета. </w:t>
      </w:r>
    </w:p>
    <w:p w:rsidR="00CD2B88" w:rsidRPr="00EA4C8F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 w:rsidRPr="00D901DC">
        <w:rPr>
          <w:sz w:val="26"/>
          <w:szCs w:val="26"/>
        </w:rPr>
        <w:t>Сумма инвестиций на 1 жителя (за исключением бюджетных средств) по итогам 201</w:t>
      </w:r>
      <w:r>
        <w:rPr>
          <w:sz w:val="26"/>
          <w:szCs w:val="26"/>
        </w:rPr>
        <w:t>7</w:t>
      </w:r>
      <w:r w:rsidRPr="00D901DC">
        <w:rPr>
          <w:sz w:val="26"/>
          <w:szCs w:val="26"/>
        </w:rPr>
        <w:t xml:space="preserve"> года составил </w:t>
      </w:r>
      <w:r>
        <w:rPr>
          <w:sz w:val="26"/>
          <w:szCs w:val="26"/>
        </w:rPr>
        <w:t>36</w:t>
      </w:r>
      <w:r w:rsidRPr="00D901DC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D901DC">
        <w:rPr>
          <w:sz w:val="26"/>
          <w:szCs w:val="26"/>
        </w:rPr>
        <w:t xml:space="preserve"> тыс. рублей, что выше уровня 201</w:t>
      </w:r>
      <w:r>
        <w:rPr>
          <w:sz w:val="26"/>
          <w:szCs w:val="26"/>
        </w:rPr>
        <w:t>6</w:t>
      </w:r>
      <w:r w:rsidRPr="00D901DC">
        <w:rPr>
          <w:sz w:val="26"/>
          <w:szCs w:val="26"/>
        </w:rPr>
        <w:t xml:space="preserve"> года на 1,</w:t>
      </w:r>
      <w:r>
        <w:rPr>
          <w:sz w:val="26"/>
          <w:szCs w:val="26"/>
        </w:rPr>
        <w:t>5%.</w:t>
      </w:r>
    </w:p>
    <w:p w:rsidR="00CD2B88" w:rsidRPr="00EA4C8F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2017 год было построено и введено в  эксплуатацию 9,7 тыс. кв.м. жилой площади.</w:t>
      </w:r>
    </w:p>
    <w:p w:rsidR="00CD2B88" w:rsidRPr="00A67832" w:rsidRDefault="00CD2B88" w:rsidP="00CD2B88">
      <w:pPr>
        <w:pStyle w:val="21"/>
        <w:widowControl/>
        <w:spacing w:line="360" w:lineRule="auto"/>
        <w:ind w:firstLine="709"/>
        <w:rPr>
          <w:sz w:val="26"/>
          <w:szCs w:val="26"/>
        </w:rPr>
      </w:pPr>
      <w:r w:rsidRPr="00A67832">
        <w:rPr>
          <w:sz w:val="26"/>
          <w:szCs w:val="26"/>
        </w:rPr>
        <w:t>По итогам 2017 года деятельность предприятий округа была в целом прибыльной – сальдированный остаток составил  + 960,8 млн. рублей (по итогам 2016 г. – убыток).  Доля прибыльных предприятий по итогам 2017 года составила 83,3%. Доля убыточных – 16,7% соответственно.</w:t>
      </w:r>
    </w:p>
    <w:p w:rsidR="00CD2B88" w:rsidRPr="00A67832" w:rsidRDefault="00CD2B88" w:rsidP="00CD2B88">
      <w:pPr>
        <w:pStyle w:val="21"/>
        <w:widowControl/>
        <w:spacing w:line="360" w:lineRule="auto"/>
        <w:ind w:firstLine="709"/>
        <w:rPr>
          <w:sz w:val="26"/>
          <w:szCs w:val="26"/>
        </w:rPr>
      </w:pPr>
      <w:r w:rsidRPr="00A67832">
        <w:rPr>
          <w:sz w:val="26"/>
          <w:szCs w:val="26"/>
        </w:rPr>
        <w:t xml:space="preserve">Сумма полученных убытков составила 388,2 млн. рублей, что ниже уровня 2016 года в 1,7 раза. Основная сумма убытков получена по производству напитков ООО «Акваника». Прибыль прибыльных предприятий округа по итогам 2017 года составила 1349,0 млн. руб. </w:t>
      </w:r>
    </w:p>
    <w:p w:rsidR="00CD2B88" w:rsidRPr="00C44F21" w:rsidRDefault="00CD2B88" w:rsidP="00257F3B">
      <w:pPr>
        <w:spacing w:line="360" w:lineRule="auto"/>
        <w:ind w:firstLine="703"/>
        <w:jc w:val="both"/>
        <w:rPr>
          <w:sz w:val="26"/>
          <w:szCs w:val="26"/>
        </w:rPr>
      </w:pPr>
      <w:r w:rsidRPr="00C44F21">
        <w:rPr>
          <w:sz w:val="26"/>
          <w:szCs w:val="26"/>
        </w:rPr>
        <w:t xml:space="preserve">Основная доля всей прибыли в </w:t>
      </w:r>
      <w:r>
        <w:rPr>
          <w:sz w:val="26"/>
          <w:szCs w:val="26"/>
        </w:rPr>
        <w:t>округе</w:t>
      </w:r>
      <w:r w:rsidRPr="00C44F21">
        <w:rPr>
          <w:sz w:val="26"/>
          <w:szCs w:val="26"/>
        </w:rPr>
        <w:t xml:space="preserve"> (</w:t>
      </w:r>
      <w:r>
        <w:rPr>
          <w:sz w:val="26"/>
          <w:szCs w:val="26"/>
        </w:rPr>
        <w:t>79</w:t>
      </w:r>
      <w:r w:rsidRPr="00C44F21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C44F21">
        <w:rPr>
          <w:sz w:val="26"/>
          <w:szCs w:val="26"/>
        </w:rPr>
        <w:t xml:space="preserve"> %) получена на градообразующем предприятии </w:t>
      </w:r>
      <w:r>
        <w:rPr>
          <w:sz w:val="26"/>
          <w:szCs w:val="26"/>
        </w:rPr>
        <w:t>П</w:t>
      </w:r>
      <w:r w:rsidRPr="00C44F21">
        <w:rPr>
          <w:sz w:val="26"/>
          <w:szCs w:val="26"/>
        </w:rPr>
        <w:t xml:space="preserve">АО «Русполимет», </w:t>
      </w:r>
      <w:r>
        <w:rPr>
          <w:sz w:val="26"/>
          <w:szCs w:val="26"/>
        </w:rPr>
        <w:t>но</w:t>
      </w:r>
      <w:r w:rsidRPr="00C44F21">
        <w:rPr>
          <w:sz w:val="26"/>
          <w:szCs w:val="26"/>
        </w:rPr>
        <w:t xml:space="preserve"> по сравнению с прошлым годом она </w:t>
      </w:r>
      <w:r>
        <w:rPr>
          <w:sz w:val="26"/>
          <w:szCs w:val="26"/>
        </w:rPr>
        <w:t>снизилась</w:t>
      </w:r>
      <w:r w:rsidRPr="00C44F21">
        <w:rPr>
          <w:sz w:val="26"/>
          <w:szCs w:val="26"/>
        </w:rPr>
        <w:t xml:space="preserve"> на </w:t>
      </w:r>
      <w:r>
        <w:rPr>
          <w:sz w:val="26"/>
          <w:szCs w:val="26"/>
        </w:rPr>
        <w:t>0</w:t>
      </w:r>
      <w:r w:rsidRPr="00C44F21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C44F21">
        <w:rPr>
          <w:sz w:val="26"/>
          <w:szCs w:val="26"/>
        </w:rPr>
        <w:t xml:space="preserve"> %. </w:t>
      </w:r>
    </w:p>
    <w:p w:rsidR="00CD2B88" w:rsidRDefault="00257F3B" w:rsidP="00C679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2017 год характеризуется восстановлением потребительского спроса - оборот розничной торговли в сопоставимых ценах к уровню 2016 года вырос на 3% . Объем платных услуг населению снизился к уровню 2016 года на 25,7%.</w:t>
      </w:r>
    </w:p>
    <w:p w:rsidR="00507BAF" w:rsidRPr="00744AA1" w:rsidRDefault="002902B7" w:rsidP="00507B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Положительная динамика производственных показателей в 2017 году сопровождалась ростом заработной платы.</w:t>
      </w:r>
      <w:r w:rsidR="00507BAF" w:rsidRPr="00744AA1">
        <w:rPr>
          <w:sz w:val="26"/>
          <w:szCs w:val="26"/>
        </w:rPr>
        <w:t xml:space="preserve">Фонд оплаты труда в </w:t>
      </w:r>
      <w:r w:rsidR="00507BAF">
        <w:rPr>
          <w:sz w:val="26"/>
          <w:szCs w:val="26"/>
        </w:rPr>
        <w:t>городском округе</w:t>
      </w:r>
      <w:r w:rsidR="00507BAF" w:rsidRPr="00744AA1">
        <w:rPr>
          <w:sz w:val="26"/>
          <w:szCs w:val="26"/>
        </w:rPr>
        <w:t xml:space="preserve"> в 201</w:t>
      </w:r>
      <w:r w:rsidR="00507BAF">
        <w:rPr>
          <w:sz w:val="26"/>
          <w:szCs w:val="26"/>
        </w:rPr>
        <w:t>7</w:t>
      </w:r>
      <w:r w:rsidR="00507BAF" w:rsidRPr="00744AA1">
        <w:rPr>
          <w:sz w:val="26"/>
          <w:szCs w:val="26"/>
        </w:rPr>
        <w:t xml:space="preserve"> году вырос на </w:t>
      </w:r>
      <w:r w:rsidR="00507BAF">
        <w:rPr>
          <w:sz w:val="26"/>
          <w:szCs w:val="26"/>
        </w:rPr>
        <w:t>12</w:t>
      </w:r>
      <w:r w:rsidR="00507BAF" w:rsidRPr="00744AA1">
        <w:rPr>
          <w:sz w:val="26"/>
          <w:szCs w:val="26"/>
        </w:rPr>
        <w:t>,</w:t>
      </w:r>
      <w:r w:rsidR="00507BAF">
        <w:rPr>
          <w:sz w:val="26"/>
          <w:szCs w:val="26"/>
        </w:rPr>
        <w:t>5</w:t>
      </w:r>
      <w:r w:rsidR="00507BAF" w:rsidRPr="00744AA1">
        <w:rPr>
          <w:sz w:val="26"/>
          <w:szCs w:val="26"/>
        </w:rPr>
        <w:t>% к уровню 201</w:t>
      </w:r>
      <w:r w:rsidR="00507BAF">
        <w:rPr>
          <w:sz w:val="26"/>
          <w:szCs w:val="26"/>
        </w:rPr>
        <w:t>6</w:t>
      </w:r>
      <w:r w:rsidR="00507BAF" w:rsidRPr="00744AA1">
        <w:rPr>
          <w:sz w:val="26"/>
          <w:szCs w:val="26"/>
        </w:rPr>
        <w:t xml:space="preserve"> года и составил 3</w:t>
      </w:r>
      <w:r w:rsidR="00507BAF">
        <w:rPr>
          <w:sz w:val="26"/>
          <w:szCs w:val="26"/>
        </w:rPr>
        <w:t>717</w:t>
      </w:r>
      <w:r w:rsidR="00507BAF" w:rsidRPr="00744AA1">
        <w:rPr>
          <w:sz w:val="26"/>
          <w:szCs w:val="26"/>
        </w:rPr>
        <w:t>,</w:t>
      </w:r>
      <w:r w:rsidR="00507BAF">
        <w:rPr>
          <w:sz w:val="26"/>
          <w:szCs w:val="26"/>
        </w:rPr>
        <w:t>8</w:t>
      </w:r>
      <w:r w:rsidR="00507BAF" w:rsidRPr="00744AA1">
        <w:rPr>
          <w:sz w:val="26"/>
          <w:szCs w:val="26"/>
        </w:rPr>
        <w:t xml:space="preserve"> млн. руб. </w:t>
      </w:r>
    </w:p>
    <w:p w:rsidR="00507BAF" w:rsidRPr="00507BAF" w:rsidRDefault="00507BAF" w:rsidP="00507BAF">
      <w:pPr>
        <w:pStyle w:val="a6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507BAF">
        <w:rPr>
          <w:rFonts w:ascii="Times New Roman" w:hAnsi="Times New Roman"/>
          <w:sz w:val="26"/>
          <w:szCs w:val="26"/>
        </w:rPr>
        <w:t>Среднемесячная заработная плата по полному кругу предприятий округа за 2017 год составила 23270,8 руб., что выше уровня 2016 года на 10,9%.</w:t>
      </w:r>
    </w:p>
    <w:p w:rsidR="00507BAF" w:rsidRPr="00507BAF" w:rsidRDefault="00507BAF" w:rsidP="00507BAF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07BAF">
        <w:rPr>
          <w:sz w:val="26"/>
          <w:szCs w:val="26"/>
        </w:rPr>
        <w:t xml:space="preserve">Ситуация на рынке труда в 2017 году характеризовалась как стабильная. </w:t>
      </w:r>
      <w:r w:rsidRPr="00507BAF">
        <w:rPr>
          <w:rFonts w:eastAsia="Calibri"/>
          <w:sz w:val="26"/>
          <w:szCs w:val="26"/>
        </w:rPr>
        <w:t xml:space="preserve">Уровень зарегистрированной безработицы в округе на 01.01.2018 составил 0,55%, </w:t>
      </w:r>
      <w:r w:rsidRPr="00507BAF">
        <w:rPr>
          <w:sz w:val="26"/>
          <w:szCs w:val="26"/>
        </w:rPr>
        <w:t>что ниже среднероссийского уровня на 0,45 п.п.</w:t>
      </w:r>
    </w:p>
    <w:p w:rsidR="00507BAF" w:rsidRDefault="00507BAF" w:rsidP="00507BAF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07BAF">
        <w:rPr>
          <w:rFonts w:eastAsia="Calibri"/>
          <w:sz w:val="26"/>
          <w:szCs w:val="26"/>
        </w:rPr>
        <w:lastRenderedPageBreak/>
        <w:t>Численность безработных граждан, зарегистрированных в органах службы занятости на 01.01.2018 – 144 человека.</w:t>
      </w:r>
    </w:p>
    <w:p w:rsidR="006023B7" w:rsidRPr="0002720C" w:rsidRDefault="006023B7" w:rsidP="0002720C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02720C">
        <w:rPr>
          <w:rFonts w:eastAsia="Calibri"/>
          <w:sz w:val="26"/>
          <w:szCs w:val="26"/>
        </w:rPr>
        <w:t>Социально-экономическое развитие городского округа горд Кулебаки в 2018 году, характеризуется сохранением положительных тенденций, которое наблюдается по большинству макроэкономических показателей.</w:t>
      </w:r>
    </w:p>
    <w:p w:rsidR="0002720C" w:rsidRPr="0002720C" w:rsidRDefault="0002720C" w:rsidP="0002720C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02720C">
        <w:rPr>
          <w:sz w:val="26"/>
          <w:szCs w:val="26"/>
        </w:rPr>
        <w:t xml:space="preserve">Отгрузка за </w:t>
      </w:r>
      <w:r w:rsidRPr="0002720C">
        <w:rPr>
          <w:sz w:val="26"/>
          <w:szCs w:val="26"/>
          <w:lang w:val="en-US"/>
        </w:rPr>
        <w:t>I</w:t>
      </w:r>
      <w:r w:rsidRPr="0002720C">
        <w:rPr>
          <w:sz w:val="26"/>
          <w:szCs w:val="26"/>
        </w:rPr>
        <w:t xml:space="preserve"> полугодие  по полному кругу организаций составила 6967,5млн. руб. </w:t>
      </w:r>
      <w:r w:rsidRPr="0002720C">
        <w:rPr>
          <w:i/>
          <w:sz w:val="26"/>
          <w:szCs w:val="26"/>
        </w:rPr>
        <w:t xml:space="preserve">(105,0% </w:t>
      </w:r>
      <w:r w:rsidRPr="0002720C">
        <w:rPr>
          <w:i/>
          <w:color w:val="000000"/>
          <w:sz w:val="26"/>
          <w:szCs w:val="26"/>
        </w:rPr>
        <w:t>к аналогичному периоду 2017 года.</w:t>
      </w:r>
      <w:r w:rsidRPr="0002720C">
        <w:rPr>
          <w:i/>
          <w:sz w:val="26"/>
          <w:szCs w:val="26"/>
        </w:rPr>
        <w:t>)</w:t>
      </w:r>
    </w:p>
    <w:p w:rsidR="0002720C" w:rsidRDefault="0002720C" w:rsidP="0002720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2720C">
        <w:rPr>
          <w:sz w:val="26"/>
          <w:szCs w:val="26"/>
        </w:rPr>
        <w:t>Отгрузка по крупным и средним предприятиям 6221</w:t>
      </w:r>
      <w:r w:rsidRPr="0002720C">
        <w:rPr>
          <w:color w:val="000000"/>
          <w:sz w:val="26"/>
          <w:szCs w:val="26"/>
        </w:rPr>
        <w:t>,0 млн. руб., что к аналогичному периоду прошлого года составляет 105,0%.</w:t>
      </w:r>
    </w:p>
    <w:p w:rsidR="0002720C" w:rsidRPr="0002720C" w:rsidRDefault="0002720C" w:rsidP="0002720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Прирост по предприятим обрабатывающих производств составил в действующих ценах 5% к соотвествующему периоду прошлого года.  Прирост обеспечен за счет основных отраслей экономики округа: металлургическое производство – 110,2% к уровню 2016 года, производство пищевых продуктов – 105,2% соответственно.</w:t>
      </w:r>
    </w:p>
    <w:p w:rsidR="00C6790B" w:rsidRDefault="00C6790B" w:rsidP="00C6790B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6790B">
        <w:rPr>
          <w:color w:val="000000"/>
          <w:sz w:val="26"/>
          <w:szCs w:val="26"/>
        </w:rPr>
        <w:t xml:space="preserve">За </w:t>
      </w:r>
      <w:r w:rsidRPr="00C6790B">
        <w:rPr>
          <w:color w:val="000000"/>
          <w:sz w:val="26"/>
          <w:szCs w:val="26"/>
          <w:lang w:val="en-US"/>
        </w:rPr>
        <w:t>I</w:t>
      </w:r>
      <w:r w:rsidRPr="00C6790B">
        <w:rPr>
          <w:color w:val="000000"/>
          <w:sz w:val="26"/>
          <w:szCs w:val="26"/>
        </w:rPr>
        <w:t xml:space="preserve"> полугодие 2018 г. произведено продукции по все категориям хозяйств на сумму 126,9 млн. руб., что в действующих ценах ссотавляет 108,3% к аналогичному периоду прошлого года </w:t>
      </w:r>
      <w:r>
        <w:rPr>
          <w:color w:val="000000"/>
          <w:sz w:val="26"/>
          <w:szCs w:val="26"/>
        </w:rPr>
        <w:t>.</w:t>
      </w:r>
    </w:p>
    <w:p w:rsidR="00C6790B" w:rsidRDefault="00C6790B" w:rsidP="00C6790B">
      <w:pPr>
        <w:spacing w:line="360" w:lineRule="auto"/>
        <w:ind w:firstLine="709"/>
        <w:jc w:val="both"/>
        <w:rPr>
          <w:sz w:val="26"/>
          <w:szCs w:val="26"/>
        </w:rPr>
      </w:pPr>
      <w:r w:rsidRPr="00C6790B">
        <w:rPr>
          <w:sz w:val="26"/>
          <w:szCs w:val="26"/>
        </w:rPr>
        <w:t>Уровень регистрируемой безработицы по состоянию на 01.07.2018 составил 0,48%, что ниже аналогичного периода 2017 года на 0,05 п.п. Число официально зарегистрированных безработных – 114 человек ( аппг. - 139 человек.)</w:t>
      </w:r>
      <w:r>
        <w:rPr>
          <w:sz w:val="26"/>
          <w:szCs w:val="26"/>
        </w:rPr>
        <w:t>.</w:t>
      </w:r>
    </w:p>
    <w:p w:rsidR="00C6790B" w:rsidRPr="00C6790B" w:rsidRDefault="00C6790B" w:rsidP="00C6790B">
      <w:pPr>
        <w:spacing w:line="360" w:lineRule="auto"/>
        <w:ind w:left="357" w:firstLine="708"/>
        <w:jc w:val="both"/>
        <w:rPr>
          <w:sz w:val="26"/>
          <w:szCs w:val="26"/>
        </w:rPr>
      </w:pPr>
      <w:r w:rsidRPr="00C6790B">
        <w:rPr>
          <w:sz w:val="26"/>
          <w:szCs w:val="26"/>
        </w:rPr>
        <w:t xml:space="preserve">По итогам </w:t>
      </w:r>
      <w:r w:rsidRPr="00C6790B">
        <w:rPr>
          <w:sz w:val="26"/>
          <w:szCs w:val="26"/>
          <w:lang w:val="en-US"/>
        </w:rPr>
        <w:t>I</w:t>
      </w:r>
      <w:r w:rsidRPr="00C6790B">
        <w:rPr>
          <w:sz w:val="26"/>
          <w:szCs w:val="26"/>
        </w:rPr>
        <w:t xml:space="preserve"> полугодия 2018 года среднемесячная заработная плата работающих по полному кругу организаций составила </w:t>
      </w:r>
      <w:r w:rsidRPr="0070724E">
        <w:rPr>
          <w:sz w:val="26"/>
          <w:szCs w:val="26"/>
        </w:rPr>
        <w:t>24365,1  руб</w:t>
      </w:r>
      <w:r w:rsidRPr="00C6790B">
        <w:rPr>
          <w:sz w:val="26"/>
          <w:szCs w:val="26"/>
        </w:rPr>
        <w:t xml:space="preserve">., что выше аналогичного периода прошлого года на 11,0% (21954,4 руб. на 01.07.2017 г.). </w:t>
      </w:r>
      <w:r>
        <w:rPr>
          <w:sz w:val="26"/>
          <w:szCs w:val="26"/>
        </w:rPr>
        <w:t>З</w:t>
      </w:r>
      <w:r w:rsidRPr="00C6790B">
        <w:rPr>
          <w:sz w:val="26"/>
          <w:szCs w:val="26"/>
        </w:rPr>
        <w:t xml:space="preserve">аработная плата по крупным и средним предприятиям округа составила </w:t>
      </w:r>
      <w:r w:rsidRPr="0070724E">
        <w:rPr>
          <w:sz w:val="26"/>
          <w:szCs w:val="26"/>
        </w:rPr>
        <w:t>31156,3 руб</w:t>
      </w:r>
      <w:r w:rsidRPr="00C6790B">
        <w:rPr>
          <w:sz w:val="26"/>
          <w:szCs w:val="26"/>
        </w:rPr>
        <w:t>., что выше аналогичного периода прошлого года на 9,2%. (28536,1 руб. на 01.07.2017 г.)</w:t>
      </w:r>
    </w:p>
    <w:p w:rsidR="00C6790B" w:rsidRDefault="00C6790B" w:rsidP="00C679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некоторым показателям за 6 месяцев</w:t>
      </w:r>
      <w:r w:rsidR="00BA0E4B" w:rsidRPr="00C6790B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BA0E4B" w:rsidRPr="00C6790B">
        <w:rPr>
          <w:sz w:val="26"/>
          <w:szCs w:val="26"/>
        </w:rPr>
        <w:t xml:space="preserve"> года городской округ </w:t>
      </w:r>
      <w:r>
        <w:rPr>
          <w:sz w:val="26"/>
          <w:szCs w:val="26"/>
        </w:rPr>
        <w:t>снизил</w:t>
      </w:r>
      <w:r w:rsidR="00BA0E4B" w:rsidRPr="00C6790B">
        <w:rPr>
          <w:sz w:val="26"/>
          <w:szCs w:val="26"/>
        </w:rPr>
        <w:t xml:space="preserve"> свои позиции </w:t>
      </w:r>
      <w:r>
        <w:rPr>
          <w:sz w:val="26"/>
          <w:szCs w:val="26"/>
        </w:rPr>
        <w:t>по следующим экономическим показателям:</w:t>
      </w:r>
    </w:p>
    <w:p w:rsidR="000D6E98" w:rsidRDefault="00C6790B" w:rsidP="00C6790B">
      <w:pPr>
        <w:spacing w:line="360" w:lineRule="auto"/>
        <w:ind w:firstLine="708"/>
        <w:jc w:val="both"/>
        <w:rPr>
          <w:sz w:val="26"/>
          <w:szCs w:val="26"/>
        </w:rPr>
      </w:pPr>
      <w:r w:rsidRPr="00C6790B">
        <w:rPr>
          <w:sz w:val="26"/>
          <w:szCs w:val="26"/>
        </w:rPr>
        <w:t>- снижение уровня инвестиционной активности(объем инвестиций в основной капитал за счет всех источников финансирования по полному кругу организаций составил 479,6 млн. руб., что ссотавляет всего 46,6 % от уровня аналогичного периода 2017 года)</w:t>
      </w:r>
      <w:r>
        <w:rPr>
          <w:sz w:val="26"/>
          <w:szCs w:val="26"/>
        </w:rPr>
        <w:t>;</w:t>
      </w:r>
    </w:p>
    <w:p w:rsidR="00C6790B" w:rsidRDefault="00C6790B" w:rsidP="00C679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снижение темпов жилищного строительства </w:t>
      </w:r>
      <w:r w:rsidRPr="00C6790B">
        <w:rPr>
          <w:sz w:val="26"/>
          <w:szCs w:val="26"/>
        </w:rPr>
        <w:t>(было введено 1,563 тыс. м2 жилья (11 домов), в т.ч. ИЖС – 1,563 тыс. м2 (11 домов)</w:t>
      </w:r>
      <w:r>
        <w:rPr>
          <w:sz w:val="26"/>
          <w:szCs w:val="26"/>
        </w:rPr>
        <w:t>, ч</w:t>
      </w:r>
      <w:r w:rsidRPr="00C6790B">
        <w:rPr>
          <w:sz w:val="26"/>
          <w:szCs w:val="26"/>
        </w:rPr>
        <w:t>то ниже уровня аналогичного периода прошлого года на 33,3%);</w:t>
      </w:r>
    </w:p>
    <w:p w:rsidR="00C6790B" w:rsidRDefault="00C6790B" w:rsidP="00C6790B">
      <w:pPr>
        <w:pStyle w:val="21"/>
        <w:widowControl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снижение финансовой активности предприятий </w:t>
      </w:r>
      <w:r w:rsidRPr="00C6790B">
        <w:rPr>
          <w:sz w:val="26"/>
          <w:szCs w:val="26"/>
        </w:rPr>
        <w:t xml:space="preserve">(итогам </w:t>
      </w:r>
      <w:r w:rsidRPr="00C6790B">
        <w:rPr>
          <w:sz w:val="26"/>
          <w:szCs w:val="26"/>
          <w:lang w:val="en-US"/>
        </w:rPr>
        <w:t>I</w:t>
      </w:r>
      <w:r w:rsidRPr="00C6790B">
        <w:rPr>
          <w:sz w:val="26"/>
          <w:szCs w:val="26"/>
        </w:rPr>
        <w:t xml:space="preserve"> полугодия 2018 года был получен сальдированный убыток от деятельности предприятий городского округа в сумме 26,4 млн. руб.Прибыль прибыльных составила 152,9 млн. рублей, что составляет 37,3% от аналогичного периода прошлого года).</w:t>
      </w:r>
    </w:p>
    <w:p w:rsidR="00C6790B" w:rsidRDefault="00C6790B" w:rsidP="00C6790B">
      <w:pPr>
        <w:pStyle w:val="21"/>
        <w:widowControl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Данные тенденции учитывались при формировании Прогноза социально-экономического развития городского округа город Кулебаки на среднесрочный период.</w:t>
      </w:r>
    </w:p>
    <w:p w:rsidR="007A1C59" w:rsidRDefault="007A1C59" w:rsidP="00C6790B">
      <w:pPr>
        <w:pStyle w:val="21"/>
        <w:widowControl/>
        <w:spacing w:line="360" w:lineRule="auto"/>
        <w:ind w:firstLine="709"/>
        <w:rPr>
          <w:sz w:val="26"/>
          <w:szCs w:val="26"/>
        </w:rPr>
      </w:pPr>
    </w:p>
    <w:p w:rsidR="007A1C59" w:rsidRDefault="007A1C59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Целевые показатели прогноза социально-экономического развития на 2019-2021 годы и основные направления социально-экономического развития городского округа Кулебаки на среднесрочную перспективу.</w:t>
      </w:r>
    </w:p>
    <w:p w:rsidR="00D577AB" w:rsidRDefault="00D577AB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</w:p>
    <w:p w:rsidR="00D577AB" w:rsidRPr="00D577AB" w:rsidRDefault="00D577AB" w:rsidP="00D577AB">
      <w:pPr>
        <w:spacing w:line="360" w:lineRule="auto"/>
        <w:ind w:firstLine="437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Прогноз социально-экономического развития района разработан на основании сценарных условий социально-экономического развития Нижегородской области на 2019 год и на плановый период до 2021 года.</w:t>
      </w:r>
    </w:p>
    <w:p w:rsidR="00D577AB" w:rsidRPr="00D577AB" w:rsidRDefault="00D577AB" w:rsidP="00D577AB">
      <w:pPr>
        <w:spacing w:line="360" w:lineRule="auto"/>
        <w:ind w:firstLine="437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Сценарные условия развития области содержат основные внешние и внутренние факторы, которые будут оказывать влияние в прогнозируемом периоде на социально-экономическое развития как области в целом, так и на экономику городского округа.</w:t>
      </w:r>
    </w:p>
    <w:p w:rsidR="00D577AB" w:rsidRPr="00D577AB" w:rsidRDefault="00D577AB" w:rsidP="00D577AB">
      <w:pPr>
        <w:spacing w:line="360" w:lineRule="auto"/>
        <w:ind w:firstLine="708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В прогнозируемый период основной целью является – дальнейшее развитие экономики округа и увеличение собственной доходной базы.</w:t>
      </w:r>
    </w:p>
    <w:p w:rsidR="00D577AB" w:rsidRPr="00D577AB" w:rsidRDefault="00D577AB" w:rsidP="00D577AB">
      <w:pPr>
        <w:spacing w:line="360" w:lineRule="auto"/>
        <w:ind w:firstLine="708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Целевые показатели развития экономики определены в программе развития производительных сил района и развитие монопрофильной территории г. Кулебаки</w:t>
      </w:r>
    </w:p>
    <w:p w:rsidR="00D577AB" w:rsidRPr="00D577AB" w:rsidRDefault="00D577AB" w:rsidP="00D577AB">
      <w:pPr>
        <w:spacing w:line="360" w:lineRule="auto"/>
        <w:ind w:firstLine="708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 Основными приоритетами являются:</w:t>
      </w:r>
    </w:p>
    <w:p w:rsidR="00D577AB" w:rsidRPr="00D577AB" w:rsidRDefault="00D577AB" w:rsidP="00D577AB">
      <w:pPr>
        <w:spacing w:line="360" w:lineRule="auto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- металлургическое и кольцепрокатное производство;</w:t>
      </w:r>
    </w:p>
    <w:p w:rsidR="00D577AB" w:rsidRPr="00D577AB" w:rsidRDefault="00D577AB" w:rsidP="00D577AB">
      <w:pPr>
        <w:spacing w:line="360" w:lineRule="auto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- производство строительных конструкций;</w:t>
      </w:r>
    </w:p>
    <w:p w:rsidR="00D577AB" w:rsidRPr="00D577AB" w:rsidRDefault="00D577AB" w:rsidP="00D577AB">
      <w:pPr>
        <w:spacing w:line="360" w:lineRule="auto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- пищевая промышленность;</w:t>
      </w:r>
    </w:p>
    <w:p w:rsidR="00D577AB" w:rsidRPr="00D577AB" w:rsidRDefault="00D577AB" w:rsidP="00D577AB">
      <w:pPr>
        <w:spacing w:line="360" w:lineRule="auto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- развитие малого предпринимательства.</w:t>
      </w:r>
    </w:p>
    <w:p w:rsidR="00D577AB" w:rsidRDefault="00D577AB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</w:p>
    <w:p w:rsidR="007A1C59" w:rsidRDefault="007A1C59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2.1. Оценка до конца 2018 года</w:t>
      </w:r>
    </w:p>
    <w:p w:rsidR="007A1C59" w:rsidRDefault="007A1C59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</w:p>
    <w:p w:rsidR="00D577AB" w:rsidRP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Оценивается, что по итогам 2018 года объем </w:t>
      </w:r>
      <w:r>
        <w:rPr>
          <w:sz w:val="26"/>
          <w:szCs w:val="26"/>
        </w:rPr>
        <w:t xml:space="preserve">отгруженных товаров собственного производства, выполненных работ и услуг собственными силами по полному кругу </w:t>
      </w:r>
      <w:r>
        <w:rPr>
          <w:sz w:val="26"/>
          <w:szCs w:val="26"/>
        </w:rPr>
        <w:lastRenderedPageBreak/>
        <w:t xml:space="preserve">предприятий городского округа город Кулебаки в сопоставимой оценке превысит уровень 2017 года </w:t>
      </w:r>
      <w:r w:rsidRPr="00D577AB">
        <w:rPr>
          <w:sz w:val="26"/>
          <w:szCs w:val="26"/>
        </w:rPr>
        <w:t xml:space="preserve">на </w:t>
      </w:r>
      <w:r w:rsidR="005B0A49">
        <w:rPr>
          <w:sz w:val="26"/>
          <w:szCs w:val="26"/>
        </w:rPr>
        <w:t>4</w:t>
      </w:r>
      <w:r w:rsidRPr="00D577AB">
        <w:rPr>
          <w:sz w:val="26"/>
          <w:szCs w:val="26"/>
        </w:rPr>
        <w:t>-</w:t>
      </w:r>
      <w:r w:rsidR="005B0A49">
        <w:rPr>
          <w:sz w:val="26"/>
          <w:szCs w:val="26"/>
        </w:rPr>
        <w:t>5</w:t>
      </w:r>
      <w:r w:rsidRPr="00D577AB">
        <w:rPr>
          <w:sz w:val="26"/>
          <w:szCs w:val="26"/>
        </w:rPr>
        <w:t xml:space="preserve">%. </w:t>
      </w:r>
    </w:p>
    <w:p w:rsidR="00D577AB" w:rsidRP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Объем промышленного производства по итогам текущего 2018 года вырастет на </w:t>
      </w:r>
      <w:r w:rsidR="005B0A49">
        <w:rPr>
          <w:sz w:val="26"/>
          <w:szCs w:val="26"/>
        </w:rPr>
        <w:t>4</w:t>
      </w:r>
      <w:r w:rsidRPr="00D577AB">
        <w:rPr>
          <w:sz w:val="26"/>
          <w:szCs w:val="26"/>
        </w:rPr>
        <w:t>,</w:t>
      </w:r>
      <w:r w:rsidR="005B0A49">
        <w:rPr>
          <w:sz w:val="26"/>
          <w:szCs w:val="26"/>
        </w:rPr>
        <w:t>9</w:t>
      </w:r>
      <w:r w:rsidRPr="00D577AB">
        <w:rPr>
          <w:sz w:val="26"/>
          <w:szCs w:val="26"/>
        </w:rPr>
        <w:t>% в сопоставимых ценах к уровню 2017 года, в обрабатывающей промышленности рост оценивается в размере 10</w:t>
      </w:r>
      <w:r w:rsidR="005B0A49">
        <w:rPr>
          <w:sz w:val="26"/>
          <w:szCs w:val="26"/>
        </w:rPr>
        <w:t>4</w:t>
      </w:r>
      <w:r w:rsidRPr="00D577AB">
        <w:rPr>
          <w:sz w:val="26"/>
          <w:szCs w:val="26"/>
        </w:rPr>
        <w:t>,</w:t>
      </w:r>
      <w:r w:rsidR="005B0A49">
        <w:rPr>
          <w:sz w:val="26"/>
          <w:szCs w:val="26"/>
        </w:rPr>
        <w:t>8</w:t>
      </w:r>
      <w:r w:rsidRPr="00D577AB">
        <w:rPr>
          <w:sz w:val="26"/>
          <w:szCs w:val="26"/>
        </w:rPr>
        <w:t>%.</w:t>
      </w:r>
    </w:p>
    <w:p w:rsidR="00D577AB" w:rsidRP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Объем сельскохозяйственного производства в 2018 году  увеличится по сравнению с 2017 годом на 0,</w:t>
      </w:r>
      <w:r w:rsidR="005B0A49">
        <w:rPr>
          <w:sz w:val="26"/>
          <w:szCs w:val="26"/>
        </w:rPr>
        <w:t>1</w:t>
      </w:r>
      <w:r w:rsidRPr="00D577AB">
        <w:rPr>
          <w:sz w:val="26"/>
          <w:szCs w:val="26"/>
        </w:rPr>
        <w:t xml:space="preserve">%.  </w:t>
      </w:r>
    </w:p>
    <w:p w:rsidR="00D577AB" w:rsidRP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Ожидается, что по итогам 2018 года объем инвестиций в основной капитал </w:t>
      </w:r>
      <w:r w:rsidR="005B0A49">
        <w:rPr>
          <w:sz w:val="26"/>
          <w:szCs w:val="26"/>
        </w:rPr>
        <w:t>снизится к</w:t>
      </w:r>
      <w:r w:rsidRPr="00D577AB">
        <w:rPr>
          <w:sz w:val="26"/>
          <w:szCs w:val="26"/>
        </w:rPr>
        <w:t xml:space="preserve"> уровню 2017 года в сопоставимой оценке</w:t>
      </w:r>
      <w:r w:rsidR="005B0A49">
        <w:rPr>
          <w:sz w:val="26"/>
          <w:szCs w:val="26"/>
        </w:rPr>
        <w:t xml:space="preserve"> на 62,2%</w:t>
      </w:r>
      <w:r w:rsidRPr="00D577AB">
        <w:rPr>
          <w:sz w:val="26"/>
          <w:szCs w:val="26"/>
        </w:rPr>
        <w:t xml:space="preserve">. </w:t>
      </w:r>
    </w:p>
    <w:p w:rsidR="00D577AB" w:rsidRP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В текущем году на потребительском рынке сохраняется положительная динамика основных показателей. По оценке в 2018 году оборот розничной торговли вырастет на </w:t>
      </w:r>
      <w:r w:rsidR="005B0A49">
        <w:rPr>
          <w:sz w:val="26"/>
          <w:szCs w:val="26"/>
        </w:rPr>
        <w:t>2</w:t>
      </w:r>
      <w:r w:rsidRPr="00D577AB">
        <w:rPr>
          <w:sz w:val="26"/>
          <w:szCs w:val="26"/>
        </w:rPr>
        <w:t xml:space="preserve">% в сопоставимой оценке к уровню 2017 года, объем платных услуг населению – на </w:t>
      </w:r>
      <w:r w:rsidR="005B0A49">
        <w:rPr>
          <w:sz w:val="26"/>
          <w:szCs w:val="26"/>
        </w:rPr>
        <w:t>уровне 2017 года</w:t>
      </w:r>
      <w:r w:rsidRPr="00D577AB">
        <w:rPr>
          <w:sz w:val="26"/>
          <w:szCs w:val="26"/>
        </w:rPr>
        <w:t>. Рост потребительского спроса наблюдается на фоне увеличения реальной заработной платы.</w:t>
      </w:r>
    </w:p>
    <w:p w:rsidR="00D577AB" w:rsidRP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Ожидается, что заработная плата работников в целом по </w:t>
      </w:r>
      <w:r w:rsidR="005B0A49">
        <w:rPr>
          <w:sz w:val="26"/>
          <w:szCs w:val="26"/>
        </w:rPr>
        <w:t>округу</w:t>
      </w:r>
      <w:r w:rsidRPr="00D577AB">
        <w:rPr>
          <w:sz w:val="26"/>
          <w:szCs w:val="26"/>
        </w:rPr>
        <w:t xml:space="preserve"> по итогам 2018 года составит </w:t>
      </w:r>
      <w:r w:rsidR="005B0A49" w:rsidRPr="008751B4">
        <w:t>2</w:t>
      </w:r>
      <w:r w:rsidR="005B0A49">
        <w:t>3211</w:t>
      </w:r>
      <w:r w:rsidR="005B0A49" w:rsidRPr="008751B4">
        <w:t>,</w:t>
      </w:r>
      <w:r w:rsidR="005B0A49">
        <w:t>6</w:t>
      </w:r>
      <w:r w:rsidRPr="00D577AB">
        <w:rPr>
          <w:sz w:val="26"/>
          <w:szCs w:val="26"/>
        </w:rPr>
        <w:t xml:space="preserve"> руб. В реальном выражении – 10</w:t>
      </w:r>
      <w:r w:rsidR="005B0A49">
        <w:rPr>
          <w:sz w:val="26"/>
          <w:szCs w:val="26"/>
        </w:rPr>
        <w:t>2</w:t>
      </w:r>
      <w:r w:rsidRPr="00D577AB">
        <w:rPr>
          <w:sz w:val="26"/>
          <w:szCs w:val="26"/>
        </w:rPr>
        <w:t>,</w:t>
      </w:r>
      <w:r w:rsidR="005B0A49">
        <w:rPr>
          <w:sz w:val="26"/>
          <w:szCs w:val="26"/>
        </w:rPr>
        <w:t>2</w:t>
      </w:r>
      <w:r w:rsidRPr="00D577AB">
        <w:rPr>
          <w:sz w:val="26"/>
          <w:szCs w:val="26"/>
        </w:rPr>
        <w:t xml:space="preserve">% к 2017 году. </w:t>
      </w:r>
    </w:p>
    <w:p w:rsid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Ситуация на рынке труда до конца текущего года сохранится стабильной. Ожидается, что к концу 2018 года численность официально зарегистрированных безработных составит </w:t>
      </w:r>
      <w:r w:rsidR="005B0A49">
        <w:rPr>
          <w:sz w:val="26"/>
          <w:szCs w:val="26"/>
        </w:rPr>
        <w:t>155</w:t>
      </w:r>
      <w:r w:rsidRPr="00D577AB">
        <w:rPr>
          <w:sz w:val="26"/>
          <w:szCs w:val="26"/>
        </w:rPr>
        <w:t xml:space="preserve"> чел., уровень официально зарегистрированной безработицы не превысит 0,5</w:t>
      </w:r>
      <w:r w:rsidR="005B0A49">
        <w:rPr>
          <w:sz w:val="26"/>
          <w:szCs w:val="26"/>
        </w:rPr>
        <w:t>7</w:t>
      </w:r>
      <w:r w:rsidRPr="00D577AB">
        <w:rPr>
          <w:sz w:val="26"/>
          <w:szCs w:val="26"/>
        </w:rPr>
        <w:t>%.</w:t>
      </w:r>
    </w:p>
    <w:p w:rsidR="00747278" w:rsidRDefault="00747278" w:rsidP="00D577AB">
      <w:pPr>
        <w:spacing w:line="360" w:lineRule="auto"/>
        <w:ind w:firstLine="709"/>
        <w:jc w:val="both"/>
        <w:rPr>
          <w:sz w:val="26"/>
          <w:szCs w:val="26"/>
        </w:rPr>
      </w:pPr>
    </w:p>
    <w:p w:rsidR="00747278" w:rsidRPr="00D577AB" w:rsidRDefault="00747278" w:rsidP="00D577AB">
      <w:pPr>
        <w:spacing w:line="360" w:lineRule="auto"/>
        <w:ind w:firstLine="709"/>
        <w:jc w:val="both"/>
        <w:rPr>
          <w:sz w:val="26"/>
          <w:szCs w:val="26"/>
        </w:rPr>
      </w:pPr>
    </w:p>
    <w:p w:rsidR="00D577AB" w:rsidRDefault="00BE1203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2.2. Основные параметры прогноза</w:t>
      </w:r>
    </w:p>
    <w:p w:rsidR="00747278" w:rsidRDefault="00747278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</w:p>
    <w:p w:rsidR="00747278" w:rsidRPr="00747278" w:rsidRDefault="00747278" w:rsidP="00747278">
      <w:pPr>
        <w:spacing w:line="360" w:lineRule="auto"/>
        <w:ind w:firstLine="709"/>
        <w:jc w:val="both"/>
        <w:rPr>
          <w:sz w:val="26"/>
          <w:szCs w:val="26"/>
        </w:rPr>
      </w:pPr>
      <w:r w:rsidRPr="00747278">
        <w:rPr>
          <w:bCs/>
          <w:sz w:val="26"/>
          <w:szCs w:val="26"/>
        </w:rPr>
        <w:t>В 2019 - 2021 годах</w:t>
      </w:r>
      <w:r w:rsidRPr="00747278">
        <w:rPr>
          <w:sz w:val="26"/>
          <w:szCs w:val="26"/>
        </w:rPr>
        <w:t xml:space="preserve"> ежегодные темпы роста </w:t>
      </w:r>
      <w:r>
        <w:rPr>
          <w:sz w:val="26"/>
          <w:szCs w:val="26"/>
        </w:rPr>
        <w:t xml:space="preserve">отгрузки по полному кругу предприятий округа </w:t>
      </w:r>
      <w:r w:rsidRPr="00747278">
        <w:rPr>
          <w:sz w:val="26"/>
          <w:szCs w:val="26"/>
        </w:rPr>
        <w:t xml:space="preserve">в сопоставимых ценах прогнозируются на уровне 102 – 102,5%. </w:t>
      </w:r>
    </w:p>
    <w:p w:rsidR="00747278" w:rsidRPr="00747278" w:rsidRDefault="00747278" w:rsidP="00747278">
      <w:pPr>
        <w:spacing w:line="360" w:lineRule="auto"/>
        <w:ind w:firstLine="709"/>
        <w:jc w:val="both"/>
        <w:rPr>
          <w:sz w:val="26"/>
          <w:szCs w:val="26"/>
        </w:rPr>
      </w:pPr>
      <w:r w:rsidRPr="00747278">
        <w:rPr>
          <w:sz w:val="26"/>
          <w:szCs w:val="26"/>
        </w:rPr>
        <w:t xml:space="preserve">В 2019 - 2021 годах индекс промышленного производства прогнозируется на уровне 102,2 – 102,5%. </w:t>
      </w:r>
    </w:p>
    <w:p w:rsidR="00747278" w:rsidRDefault="00747278" w:rsidP="00747278">
      <w:pPr>
        <w:spacing w:line="360" w:lineRule="auto"/>
        <w:ind w:firstLine="709"/>
        <w:jc w:val="both"/>
        <w:rPr>
          <w:sz w:val="26"/>
          <w:szCs w:val="26"/>
        </w:rPr>
      </w:pPr>
      <w:r w:rsidRPr="00747278">
        <w:rPr>
          <w:sz w:val="26"/>
          <w:szCs w:val="26"/>
        </w:rPr>
        <w:t xml:space="preserve">Физические объемы </w:t>
      </w:r>
      <w:r w:rsidRPr="00747278">
        <w:rPr>
          <w:b/>
          <w:sz w:val="26"/>
          <w:szCs w:val="26"/>
        </w:rPr>
        <w:t>обрабатывающих производств</w:t>
      </w:r>
      <w:r w:rsidRPr="00747278">
        <w:rPr>
          <w:sz w:val="26"/>
          <w:szCs w:val="26"/>
        </w:rPr>
        <w:t xml:space="preserve"> прогнозируются в 2019 - 2021 годах с ежегодным ростом 102,4 – 102,7%. Прогноз формировался с учетом планов развития ключевых предприятий области на среднесрочную перспективу.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lastRenderedPageBreak/>
        <w:t xml:space="preserve">Развитие ПАО «Русполимет» на период до 2021 года будет реализовано по следующим направлениям: 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47278">
        <w:rPr>
          <w:sz w:val="26"/>
          <w:szCs w:val="26"/>
        </w:rPr>
        <w:t>Высокоточная механическая обработка кольцевой продукции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 xml:space="preserve">Обеспечение заказов авимоторных заводов (Honeywell, Салют, Сатурн) кольцевой продукции с чистовой механической обработкой диаметром до 800 мм. 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Задачи проекта: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Организация участка чистовой механической обработки на площадях 172-корпуса 1 пролет (ремонтные мастерские). Проект включает в себя приобретение и монтаж токарно-обрабатывающих центров для механической обработки кольцевой продукции: для выполнения механической обработки перспективного объема 2019 года и последующих компании Honeywell (до 250 колец каждого наименования диаметром до 800 мм). Приобретение и монтаж вспомогательного оборудования: кран-балка опорная грузоподъемностью 5 тонн и передаточная тележка грузоподъемностью 5 тонн.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Планируемые инвестиции по проекту 57,16 млн. руб.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Срок реализации проекта 2018 г.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47278">
        <w:rPr>
          <w:sz w:val="26"/>
          <w:szCs w:val="26"/>
        </w:rPr>
        <w:t>Организация производства порошковой металлургии на предприятии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Создание производства порошковой металлургии с целью обеспечения Российской авиационной промышленности, топливно-энергетического комплекса, общего машиностроения и энергетики металлопродукцией из современных материалов, замещение импортных поставок. Результатом проекта будет изготовление нового вида продукции из гранул быстрорежущих сталей (ПБС): Р6М5-МП, Р6М5Ф3-МП (S790, ASP 2023), Р12М3К5Ф2-МП, Р10Ф5К5-МП (S390 MICROCLEAN), Р12М3К8Ф2-МП, сферических гранул различного химического состава для газотермического напыления, наплавки функциональных защитных покрытий, прототипирования деталей сложной формы методами лазерного спекания (АП), порошков титановых сплавов: ОТ 4, ВТ 23, ВТ 9, VST 2, Ti6Al4V, порошков на Ni и Co основе: Inconel 625, 718, Co-Cr, Co-Cr-Mo, нержавеющая сталь 361L и т.д.).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Задачи проекта: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 xml:space="preserve">Приобретение основного технологического и вспомогательного оборудования линий получения порошков из быстрорежущих сталей и жаропрочных и высокоазотистых сталей на базе  атомизатора с открытой индукционной плавкой 3 тонны и атомизатора с вакуумной индукционной плавкой (Viga - 250), а также участка капсулирования порошков </w:t>
      </w:r>
      <w:r w:rsidRPr="00747278">
        <w:rPr>
          <w:b w:val="0"/>
          <w:sz w:val="26"/>
          <w:szCs w:val="26"/>
        </w:rPr>
        <w:lastRenderedPageBreak/>
        <w:t>из этих сталей и сплавов. Приобретение основного и вспомогательного оборудования установки индукционной плавки электрода с газовым распылением Eiga 50/500 для изготовления сферических гранул из титановых сплавов. Строительство пристроя к зданию железнодорожного цеха, строительство пристроя к зданию кузнечно-прессового производства, подведение систем энергообеспечения производства и т.д.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Планируемые инвестиции по проекту 1 058,09 млн. руб.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Срок реализации проекта 2019 г.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В результате реализации инвестиционной программы предприятие планирует достичь к 2020-21 году следующих показателей: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Увеличение объемов производства высококачественных кольцевых заготовок, слитков и поковок из углеродистых, легированных, коррозионностойких, подшипниковых, жаропрочных на никелевой основе сталей и сплавов до 17 257 тонн.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Увеличение производительности труда с существующих 5,6 тонн в год на человека до 6,8 тонн.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Увеличение объемов экспорта металлопродукции до 2200 тонн, в том числе дальнее зарубежье (Европа, Канада) до 600 тонн.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Снижение энергоемкости продукции с 650 кг.у.т до 500.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ООО «Акваника» планирует решение следующих задач с целью развития предприятия на горизонте 2019-2021 г.г.;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1) Дальнейшее расширение номенклатуры выпускаемой продукции,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rStyle w:val="0pt"/>
          <w:i w:val="0"/>
          <w:sz w:val="26"/>
          <w:szCs w:val="26"/>
        </w:rPr>
        <w:t>2</w:t>
      </w:r>
      <w:r w:rsidRPr="00747278">
        <w:rPr>
          <w:rStyle w:val="0pt"/>
          <w:sz w:val="26"/>
          <w:szCs w:val="26"/>
        </w:rPr>
        <w:t>)</w:t>
      </w:r>
      <w:r w:rsidRPr="00747278">
        <w:rPr>
          <w:b w:val="0"/>
          <w:sz w:val="26"/>
          <w:szCs w:val="26"/>
        </w:rPr>
        <w:t>Фокусировка ассортимен</w:t>
      </w:r>
      <w:bookmarkStart w:id="1" w:name="bookmark2"/>
      <w:r w:rsidRPr="00747278">
        <w:rPr>
          <w:b w:val="0"/>
          <w:sz w:val="26"/>
          <w:szCs w:val="26"/>
        </w:rPr>
        <w:t>та на выпуске более маржинальной продукции;</w:t>
      </w:r>
      <w:bookmarkEnd w:id="1"/>
    </w:p>
    <w:p w:rsidR="00747278" w:rsidRPr="00747278" w:rsidRDefault="00747278" w:rsidP="00653211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3) Увеличение объемов продаж, а, следовательно, рост объемапроизводства и снижение себестоимости за счет экономии на масштабе и сокращения доли постоянных расходов;</w:t>
      </w:r>
    </w:p>
    <w:p w:rsidR="00747278" w:rsidRPr="00904793" w:rsidRDefault="00747278" w:rsidP="00904793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rStyle w:val="115pt"/>
          <w:b w:val="0"/>
          <w:sz w:val="26"/>
          <w:szCs w:val="26"/>
        </w:rPr>
        <w:tab/>
      </w:r>
      <w:r w:rsidRPr="00904793">
        <w:rPr>
          <w:b w:val="0"/>
          <w:sz w:val="26"/>
          <w:szCs w:val="26"/>
        </w:rPr>
        <w:t>4) Поиск новых каналов сбыта продукции;</w:t>
      </w:r>
    </w:p>
    <w:p w:rsidR="00747278" w:rsidRPr="00904793" w:rsidRDefault="00747278" w:rsidP="00904793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904793">
        <w:rPr>
          <w:b w:val="0"/>
          <w:sz w:val="26"/>
          <w:szCs w:val="26"/>
        </w:rPr>
        <w:tab/>
        <w:t>5) Дальнейшая оптимизация постоянных расходов;</w:t>
      </w:r>
    </w:p>
    <w:p w:rsidR="00747278" w:rsidRPr="00904793" w:rsidRDefault="00747278" w:rsidP="00904793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904793">
        <w:rPr>
          <w:b w:val="0"/>
          <w:sz w:val="26"/>
          <w:szCs w:val="26"/>
        </w:rPr>
        <w:tab/>
        <w:t>6) Усовершенствование оборудования и технологических процессов с целью повышения эффективности производства;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rStyle w:val="115pt"/>
          <w:b w:val="0"/>
          <w:sz w:val="26"/>
          <w:szCs w:val="26"/>
        </w:rPr>
        <w:tab/>
      </w:r>
      <w:r w:rsidRPr="00747278">
        <w:rPr>
          <w:b w:val="0"/>
          <w:sz w:val="26"/>
          <w:szCs w:val="26"/>
        </w:rPr>
        <w:t>7) Поиск новых поставщиков сырья и материалов с целью получения экономически более выгодных условий сотрудничества, а также улучшения качества используемых сырья и материалов, сокращению брака в процессе производства.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lastRenderedPageBreak/>
        <w:t>Инвестиционная составляющая развития ООО «Акваника» заключается в усовершенствовании существующих производственных линий и вспомогательных технических элементов для повышения эффективности и автоматизации производственного процесса, а также плановую замену изношенного оборудования.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В период 2019-2021 гг. АО «КЗМК» планирует рост физических объемов производства и реализации металлических конструкций за счет: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- установки в 2017 году на участке маляро-погрузки двух основных проходных дробеструйных камер;</w:t>
      </w:r>
    </w:p>
    <w:p w:rsidR="00747278" w:rsidRPr="00747278" w:rsidRDefault="00747278" w:rsidP="00904793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- приобретения автоматической системы с ЧПУ для сверления, фрезеровки и термической резки больших листов TIPO для комплексной обработки листового проката толщиной свыше от 6 до 100 мм и плазменной резки листового проката от 6 мм до 40 мм, что позволит увеличить выпуск металлоконструкций в среднем на 120 тонн в месяц;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- освоения новых технологий в области защиты поверхности металлических конструкций – огнезащитные покрытия;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- повышения квалификации персонала, обучения персонала смежными профессиям.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В настоящее время на предприятии реализуется инвестиционный проект «Расширение склада готовой продукции, примыкающего к существующему корпусу АО «КЗМК», что позволдит увеличить объем реализованной продукции.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АО «Кулебакский хлебозавод» на 2019-2021 годы определил следующие основные приоритеты и направления своего развития: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- соврешенствование технологических процессов для улучшения качества хлеба и хлебобулочных изделий, модернизация и установка нового оборудования;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- расширение ассортимента, разработка новых видов продукции и совершенствование системы управления качеством продукции;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- ежегодный рост заработной платы работников до 25,5 тыс. руб. к 2021 году;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- ежегодный рост прибыли до 6,4 млн. руб. в 2021 году;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- рост объемов отруженой продукции на протяжении всего прогнозируемого периода в соспоставимых ценах на 4%.</w:t>
      </w:r>
    </w:p>
    <w:p w:rsidR="00904793" w:rsidRPr="00904793" w:rsidRDefault="00904793" w:rsidP="0090479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04793">
        <w:rPr>
          <w:rFonts w:eastAsia="Calibri"/>
          <w:sz w:val="26"/>
          <w:szCs w:val="26"/>
          <w:lang w:eastAsia="en-US"/>
        </w:rPr>
        <w:t xml:space="preserve">В среднесрочном периоде ожидается </w:t>
      </w:r>
      <w:r>
        <w:rPr>
          <w:rFonts w:eastAsia="Calibri"/>
          <w:sz w:val="26"/>
          <w:szCs w:val="26"/>
          <w:lang w:eastAsia="en-US"/>
        </w:rPr>
        <w:t>значительное снижение</w:t>
      </w:r>
      <w:r w:rsidRPr="00904793">
        <w:rPr>
          <w:rFonts w:eastAsia="Calibri"/>
          <w:b/>
          <w:sz w:val="26"/>
          <w:szCs w:val="26"/>
          <w:lang w:eastAsia="en-US"/>
        </w:rPr>
        <w:t>инвестиционной активности</w:t>
      </w:r>
      <w:r w:rsidRPr="00904793">
        <w:rPr>
          <w:rFonts w:eastAsia="Calibri"/>
          <w:sz w:val="26"/>
          <w:szCs w:val="26"/>
          <w:lang w:eastAsia="en-US"/>
        </w:rPr>
        <w:t>предприятий округа</w:t>
      </w:r>
      <w:r>
        <w:rPr>
          <w:rFonts w:eastAsia="Calibri"/>
          <w:sz w:val="26"/>
          <w:szCs w:val="26"/>
          <w:lang w:eastAsia="en-US"/>
        </w:rPr>
        <w:t xml:space="preserve">, что связано с завершением модернизации и перевооружения производства на градообразующем предприятиии ПАО «Русполимет». </w:t>
      </w:r>
      <w:r w:rsidRPr="00904793">
        <w:rPr>
          <w:rFonts w:eastAsia="Calibri"/>
          <w:sz w:val="26"/>
          <w:szCs w:val="26"/>
          <w:lang w:eastAsia="en-US"/>
        </w:rPr>
        <w:t xml:space="preserve">В </w:t>
      </w:r>
      <w:r w:rsidRPr="00904793">
        <w:rPr>
          <w:color w:val="000000"/>
          <w:sz w:val="26"/>
          <w:szCs w:val="26"/>
        </w:rPr>
        <w:t xml:space="preserve">2019 году объем инвестиций в основной капитал составит </w:t>
      </w:r>
      <w:r>
        <w:rPr>
          <w:color w:val="000000"/>
          <w:sz w:val="26"/>
          <w:szCs w:val="26"/>
        </w:rPr>
        <w:t>всего 449</w:t>
      </w:r>
      <w:r w:rsidRPr="0090479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4</w:t>
      </w:r>
      <w:r w:rsidRPr="00904793">
        <w:rPr>
          <w:color w:val="000000"/>
          <w:sz w:val="26"/>
          <w:szCs w:val="26"/>
        </w:rPr>
        <w:t xml:space="preserve"> мл</w:t>
      </w:r>
      <w:r>
        <w:rPr>
          <w:color w:val="000000"/>
          <w:sz w:val="26"/>
          <w:szCs w:val="26"/>
        </w:rPr>
        <w:t>н</w:t>
      </w:r>
      <w:r w:rsidRPr="00904793">
        <w:rPr>
          <w:color w:val="000000"/>
          <w:sz w:val="26"/>
          <w:szCs w:val="26"/>
        </w:rPr>
        <w:t xml:space="preserve">. руб., индекс </w:t>
      </w:r>
      <w:r w:rsidRPr="00904793">
        <w:rPr>
          <w:color w:val="000000"/>
          <w:sz w:val="26"/>
          <w:szCs w:val="26"/>
        </w:rPr>
        <w:lastRenderedPageBreak/>
        <w:t xml:space="preserve">физического объема </w:t>
      </w:r>
      <w:r>
        <w:rPr>
          <w:color w:val="000000"/>
          <w:sz w:val="26"/>
          <w:szCs w:val="26"/>
        </w:rPr>
        <w:t>–47,8</w:t>
      </w:r>
      <w:r w:rsidRPr="00904793">
        <w:rPr>
          <w:color w:val="000000"/>
          <w:sz w:val="26"/>
          <w:szCs w:val="26"/>
        </w:rPr>
        <w:t xml:space="preserve">%. В 2020 - 2021 годах объемы инвестиций в сопоставимых ценах будут </w:t>
      </w:r>
      <w:r>
        <w:rPr>
          <w:color w:val="000000"/>
          <w:sz w:val="26"/>
          <w:szCs w:val="26"/>
        </w:rPr>
        <w:t>оставаться на уровне 2019 года.</w:t>
      </w:r>
      <w:r w:rsidRPr="00904793">
        <w:rPr>
          <w:rFonts w:eastAsia="Calibri"/>
          <w:sz w:val="26"/>
          <w:szCs w:val="26"/>
          <w:lang w:eastAsia="en-US"/>
        </w:rPr>
        <w:t xml:space="preserve">Рост будет </w:t>
      </w:r>
      <w:r>
        <w:rPr>
          <w:rFonts w:eastAsia="Calibri"/>
          <w:sz w:val="26"/>
          <w:szCs w:val="26"/>
          <w:lang w:eastAsia="en-US"/>
        </w:rPr>
        <w:t>возмож</w:t>
      </w:r>
      <w:r w:rsidRPr="00904793">
        <w:rPr>
          <w:rFonts w:eastAsia="Calibri"/>
          <w:sz w:val="26"/>
          <w:szCs w:val="26"/>
          <w:lang w:eastAsia="en-US"/>
        </w:rPr>
        <w:t xml:space="preserve">ен реализацией </w:t>
      </w:r>
      <w:r>
        <w:rPr>
          <w:rFonts w:eastAsia="Calibri"/>
          <w:sz w:val="26"/>
          <w:szCs w:val="26"/>
          <w:lang w:eastAsia="en-US"/>
        </w:rPr>
        <w:t xml:space="preserve">новых инвестиционных </w:t>
      </w:r>
      <w:r w:rsidRPr="00904793">
        <w:rPr>
          <w:rFonts w:eastAsia="Calibri"/>
          <w:sz w:val="26"/>
          <w:szCs w:val="26"/>
          <w:lang w:eastAsia="en-US"/>
        </w:rPr>
        <w:t>проектов в различных отраслях реального сектора экономики.</w:t>
      </w:r>
    </w:p>
    <w:p w:rsidR="00747278" w:rsidRPr="00747278" w:rsidRDefault="00747278" w:rsidP="00747278">
      <w:pPr>
        <w:spacing w:line="360" w:lineRule="auto"/>
        <w:ind w:firstLine="709"/>
        <w:jc w:val="both"/>
        <w:rPr>
          <w:sz w:val="26"/>
          <w:szCs w:val="26"/>
        </w:rPr>
      </w:pPr>
      <w:r w:rsidRPr="00747278">
        <w:rPr>
          <w:sz w:val="26"/>
          <w:szCs w:val="26"/>
        </w:rPr>
        <w:t xml:space="preserve">В прогнозном периоде ожидается, что ИФО </w:t>
      </w:r>
      <w:r w:rsidRPr="00747278">
        <w:rPr>
          <w:b/>
          <w:sz w:val="26"/>
          <w:szCs w:val="26"/>
        </w:rPr>
        <w:t>продукции сельского хозяйства</w:t>
      </w:r>
      <w:r w:rsidRPr="00747278">
        <w:rPr>
          <w:sz w:val="26"/>
          <w:szCs w:val="26"/>
        </w:rPr>
        <w:t xml:space="preserve"> в хозяйствах всех категорий составит в 2019 году – 101,7%, в 2020 году – 101,4%, в 2021 году – 101% (суммарный рост за 2019 - 2020 годы соответствует заложенным по прогнозу на 2018 - 2020 годы параметрам). </w:t>
      </w:r>
    </w:p>
    <w:p w:rsidR="00747278" w:rsidRPr="00904793" w:rsidRDefault="00747278" w:rsidP="00904793">
      <w:pPr>
        <w:spacing w:line="360" w:lineRule="auto"/>
        <w:ind w:firstLine="709"/>
        <w:jc w:val="both"/>
        <w:rPr>
          <w:sz w:val="26"/>
          <w:szCs w:val="26"/>
        </w:rPr>
      </w:pPr>
      <w:r w:rsidRPr="00904793">
        <w:rPr>
          <w:b/>
          <w:sz w:val="26"/>
          <w:szCs w:val="26"/>
        </w:rPr>
        <w:t>Развитие потребительского рынка</w:t>
      </w:r>
      <w:r w:rsidRPr="00904793">
        <w:rPr>
          <w:sz w:val="26"/>
          <w:szCs w:val="26"/>
        </w:rPr>
        <w:t xml:space="preserve"> в среднесрочном периоде будет определяться ростом реальных денежных доходов населения. Рост оборота розничной торговли в 2019 году прогнозируется на уровне 102% в сопоставимых ценах, в 2020 - 2021 годах – 102,5 - 103% ежегодно.</w:t>
      </w:r>
    </w:p>
    <w:p w:rsidR="00747278" w:rsidRPr="00904793" w:rsidRDefault="00747278" w:rsidP="00904793">
      <w:pPr>
        <w:spacing w:line="360" w:lineRule="auto"/>
        <w:ind w:firstLine="709"/>
        <w:jc w:val="both"/>
        <w:rPr>
          <w:sz w:val="26"/>
          <w:szCs w:val="26"/>
        </w:rPr>
      </w:pPr>
      <w:r w:rsidRPr="00904793">
        <w:rPr>
          <w:sz w:val="26"/>
          <w:szCs w:val="26"/>
        </w:rPr>
        <w:t>Темп роста объема платных услуг населению в среднесрочном периоде прогнозируется на уровне 100,7 – 102%.</w:t>
      </w:r>
    </w:p>
    <w:p w:rsidR="00747278" w:rsidRPr="00042BA8" w:rsidRDefault="00747278" w:rsidP="00042BA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42BA8">
        <w:rPr>
          <w:b/>
          <w:color w:val="000000"/>
          <w:sz w:val="26"/>
          <w:szCs w:val="26"/>
        </w:rPr>
        <w:t xml:space="preserve">Прибыль прибыльных организаций. </w:t>
      </w:r>
      <w:r w:rsidRPr="00042BA8">
        <w:rPr>
          <w:color w:val="000000"/>
          <w:sz w:val="26"/>
          <w:szCs w:val="26"/>
        </w:rPr>
        <w:t xml:space="preserve">В 2019 году темп роста прибыли в экономике </w:t>
      </w:r>
      <w:r w:rsidR="00042BA8">
        <w:rPr>
          <w:color w:val="000000"/>
          <w:sz w:val="26"/>
          <w:szCs w:val="26"/>
        </w:rPr>
        <w:t>округа</w:t>
      </w:r>
      <w:r w:rsidRPr="00042BA8">
        <w:rPr>
          <w:color w:val="000000"/>
          <w:sz w:val="26"/>
          <w:szCs w:val="26"/>
        </w:rPr>
        <w:t xml:space="preserve"> составит 14</w:t>
      </w:r>
      <w:r w:rsidR="00042BA8">
        <w:rPr>
          <w:color w:val="000000"/>
          <w:sz w:val="26"/>
          <w:szCs w:val="26"/>
        </w:rPr>
        <w:t>5,5</w:t>
      </w:r>
      <w:r w:rsidRPr="00042BA8">
        <w:rPr>
          <w:color w:val="000000"/>
          <w:sz w:val="26"/>
          <w:szCs w:val="26"/>
        </w:rPr>
        <w:t xml:space="preserve">%, объем прибыли – </w:t>
      </w:r>
      <w:r w:rsidR="00042BA8">
        <w:rPr>
          <w:color w:val="000000"/>
          <w:sz w:val="26"/>
          <w:szCs w:val="26"/>
        </w:rPr>
        <w:t>1497,0</w:t>
      </w:r>
      <w:r w:rsidRPr="00042BA8">
        <w:rPr>
          <w:color w:val="000000"/>
          <w:sz w:val="26"/>
          <w:szCs w:val="26"/>
        </w:rPr>
        <w:t xml:space="preserve"> мл</w:t>
      </w:r>
      <w:r w:rsidR="00042BA8">
        <w:rPr>
          <w:color w:val="000000"/>
          <w:sz w:val="26"/>
          <w:szCs w:val="26"/>
        </w:rPr>
        <w:t>н</w:t>
      </w:r>
      <w:r w:rsidRPr="00042BA8">
        <w:rPr>
          <w:color w:val="000000"/>
          <w:sz w:val="26"/>
          <w:szCs w:val="26"/>
        </w:rPr>
        <w:t>. руб. Достижение указанных объемов обеспеч</w:t>
      </w:r>
      <w:r w:rsidR="00042BA8">
        <w:rPr>
          <w:color w:val="000000"/>
          <w:sz w:val="26"/>
          <w:szCs w:val="26"/>
        </w:rPr>
        <w:t>ат обрабатывающие производства округа</w:t>
      </w:r>
    </w:p>
    <w:p w:rsidR="00747278" w:rsidRPr="00042BA8" w:rsidRDefault="00747278" w:rsidP="00042BA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42BA8">
        <w:rPr>
          <w:color w:val="000000"/>
          <w:sz w:val="26"/>
          <w:szCs w:val="26"/>
        </w:rPr>
        <w:t xml:space="preserve">Прогнозируется, что к 2021 году сумма прибыли в экономике </w:t>
      </w:r>
      <w:r w:rsidR="00042BA8">
        <w:rPr>
          <w:color w:val="000000"/>
          <w:sz w:val="26"/>
          <w:szCs w:val="26"/>
        </w:rPr>
        <w:t>округа</w:t>
      </w:r>
      <w:r w:rsidRPr="00042BA8">
        <w:rPr>
          <w:color w:val="000000"/>
          <w:sz w:val="26"/>
          <w:szCs w:val="26"/>
        </w:rPr>
        <w:t xml:space="preserve"> возрастет до </w:t>
      </w:r>
      <w:r w:rsidR="00042BA8">
        <w:rPr>
          <w:color w:val="000000"/>
          <w:sz w:val="26"/>
          <w:szCs w:val="26"/>
        </w:rPr>
        <w:t>1</w:t>
      </w:r>
      <w:r w:rsidRPr="00042BA8">
        <w:rPr>
          <w:color w:val="000000"/>
          <w:sz w:val="26"/>
          <w:szCs w:val="26"/>
        </w:rPr>
        <w:t>5</w:t>
      </w:r>
      <w:r w:rsidR="00042BA8">
        <w:rPr>
          <w:color w:val="000000"/>
          <w:sz w:val="26"/>
          <w:szCs w:val="26"/>
        </w:rPr>
        <w:t>6</w:t>
      </w:r>
      <w:r w:rsidRPr="00042BA8">
        <w:rPr>
          <w:color w:val="000000"/>
          <w:sz w:val="26"/>
          <w:szCs w:val="26"/>
        </w:rPr>
        <w:t>5 мл</w:t>
      </w:r>
      <w:r w:rsidR="00042BA8">
        <w:rPr>
          <w:color w:val="000000"/>
          <w:sz w:val="26"/>
          <w:szCs w:val="26"/>
        </w:rPr>
        <w:t>н</w:t>
      </w:r>
      <w:r w:rsidRPr="00042BA8">
        <w:rPr>
          <w:color w:val="000000"/>
          <w:sz w:val="26"/>
          <w:szCs w:val="26"/>
        </w:rPr>
        <w:t xml:space="preserve">. руб., что на </w:t>
      </w:r>
      <w:r w:rsidR="00042BA8">
        <w:rPr>
          <w:color w:val="000000"/>
          <w:sz w:val="26"/>
          <w:szCs w:val="26"/>
        </w:rPr>
        <w:t>52</w:t>
      </w:r>
      <w:r w:rsidRPr="00042BA8">
        <w:rPr>
          <w:color w:val="000000"/>
          <w:sz w:val="26"/>
          <w:szCs w:val="26"/>
        </w:rPr>
        <w:t xml:space="preserve">% выше уровня 2018 года. </w:t>
      </w:r>
    </w:p>
    <w:p w:rsidR="00747278" w:rsidRPr="00042BA8" w:rsidRDefault="00747278" w:rsidP="00042BA8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2BA8">
        <w:rPr>
          <w:rFonts w:eastAsia="Calibri"/>
          <w:sz w:val="26"/>
          <w:szCs w:val="26"/>
          <w:lang w:eastAsia="en-US"/>
        </w:rPr>
        <w:t xml:space="preserve">В среднесрочном периоде прогнозируется рост основных показателей </w:t>
      </w:r>
      <w:r w:rsidRPr="00042BA8">
        <w:rPr>
          <w:rFonts w:eastAsia="Calibri"/>
          <w:b/>
          <w:sz w:val="26"/>
          <w:szCs w:val="26"/>
          <w:lang w:eastAsia="en-US"/>
        </w:rPr>
        <w:t>уровня жизни населения</w:t>
      </w:r>
      <w:r w:rsidRPr="00042BA8">
        <w:rPr>
          <w:rFonts w:eastAsia="Calibri"/>
          <w:sz w:val="26"/>
          <w:szCs w:val="26"/>
          <w:lang w:eastAsia="en-US"/>
        </w:rPr>
        <w:t xml:space="preserve">. </w:t>
      </w:r>
    </w:p>
    <w:p w:rsidR="00042BA8" w:rsidRPr="009546AF" w:rsidRDefault="00042BA8" w:rsidP="009546AF">
      <w:pPr>
        <w:spacing w:line="360" w:lineRule="auto"/>
        <w:ind w:firstLine="709"/>
        <w:jc w:val="both"/>
        <w:rPr>
          <w:sz w:val="26"/>
          <w:szCs w:val="26"/>
        </w:rPr>
      </w:pPr>
      <w:r w:rsidRPr="009546AF">
        <w:rPr>
          <w:b/>
          <w:sz w:val="26"/>
          <w:szCs w:val="26"/>
        </w:rPr>
        <w:t>Среднедушевые денежные доходы населения</w:t>
      </w:r>
      <w:r w:rsidRPr="009546AF">
        <w:rPr>
          <w:sz w:val="26"/>
          <w:szCs w:val="26"/>
        </w:rPr>
        <w:t xml:space="preserve"> по прогнозу увеличатся с </w:t>
      </w:r>
      <w:r w:rsidR="009546AF">
        <w:rPr>
          <w:sz w:val="26"/>
          <w:szCs w:val="26"/>
        </w:rPr>
        <w:t>19967,4</w:t>
      </w:r>
      <w:r w:rsidRPr="009546AF">
        <w:rPr>
          <w:sz w:val="26"/>
          <w:szCs w:val="26"/>
        </w:rPr>
        <w:t xml:space="preserve"> рублей в 2019 году до </w:t>
      </w:r>
      <w:r w:rsidR="009546AF">
        <w:rPr>
          <w:sz w:val="26"/>
          <w:szCs w:val="26"/>
        </w:rPr>
        <w:t>22249,6</w:t>
      </w:r>
      <w:r w:rsidRPr="009546AF">
        <w:rPr>
          <w:sz w:val="26"/>
          <w:szCs w:val="26"/>
        </w:rPr>
        <w:t xml:space="preserve"> рублей в 2021 году. Рост реальных денежных доходов населения в 2019 - 2021 годах прогнозируется на уровне 101,2 - 102% ежегодно, в основном, за счет увеличения оплаты труда.</w:t>
      </w:r>
    </w:p>
    <w:p w:rsidR="00B926E4" w:rsidRDefault="00042BA8" w:rsidP="009546AF">
      <w:pPr>
        <w:spacing w:line="360" w:lineRule="auto"/>
        <w:ind w:firstLine="709"/>
        <w:jc w:val="both"/>
        <w:rPr>
          <w:sz w:val="26"/>
          <w:szCs w:val="26"/>
        </w:rPr>
      </w:pPr>
      <w:r w:rsidRPr="009546AF">
        <w:rPr>
          <w:sz w:val="26"/>
          <w:szCs w:val="26"/>
        </w:rPr>
        <w:t xml:space="preserve">Прогнозируется, что </w:t>
      </w:r>
      <w:r w:rsidRPr="009546AF">
        <w:rPr>
          <w:b/>
          <w:sz w:val="26"/>
          <w:szCs w:val="26"/>
        </w:rPr>
        <w:t>заработная плата</w:t>
      </w:r>
      <w:r w:rsidR="00B926E4">
        <w:rPr>
          <w:sz w:val="26"/>
          <w:szCs w:val="26"/>
        </w:rPr>
        <w:t xml:space="preserve">по полному кругу предприятий </w:t>
      </w:r>
      <w:r w:rsidRPr="009546AF">
        <w:rPr>
          <w:sz w:val="26"/>
          <w:szCs w:val="26"/>
        </w:rPr>
        <w:t xml:space="preserve"> достигнет в 2021 году 2</w:t>
      </w:r>
      <w:r w:rsidR="00B926E4">
        <w:rPr>
          <w:sz w:val="26"/>
          <w:szCs w:val="26"/>
        </w:rPr>
        <w:t>7803,0</w:t>
      </w:r>
      <w:r w:rsidRPr="009546AF">
        <w:rPr>
          <w:sz w:val="26"/>
          <w:szCs w:val="26"/>
        </w:rPr>
        <w:t xml:space="preserve"> руб. В реальном выражении рост составит в 2019 году 10</w:t>
      </w:r>
      <w:r w:rsidR="00B926E4">
        <w:rPr>
          <w:sz w:val="26"/>
          <w:szCs w:val="26"/>
        </w:rPr>
        <w:t>2</w:t>
      </w:r>
      <w:r w:rsidRPr="009546AF">
        <w:rPr>
          <w:sz w:val="26"/>
          <w:szCs w:val="26"/>
        </w:rPr>
        <w:t>,</w:t>
      </w:r>
      <w:r w:rsidR="00B926E4">
        <w:rPr>
          <w:sz w:val="26"/>
          <w:szCs w:val="26"/>
        </w:rPr>
        <w:t>5</w:t>
      </w:r>
      <w:r w:rsidRPr="009546AF">
        <w:rPr>
          <w:sz w:val="26"/>
          <w:szCs w:val="26"/>
        </w:rPr>
        <w:t xml:space="preserve">%,в 2020 – 2021 годах – на уровне 102% ежегодно. </w:t>
      </w:r>
    </w:p>
    <w:p w:rsidR="00042BA8" w:rsidRPr="009546AF" w:rsidRDefault="00042BA8" w:rsidP="009546AF">
      <w:pPr>
        <w:spacing w:line="360" w:lineRule="auto"/>
        <w:ind w:firstLine="709"/>
        <w:jc w:val="both"/>
        <w:rPr>
          <w:sz w:val="26"/>
          <w:szCs w:val="26"/>
        </w:rPr>
      </w:pPr>
      <w:r w:rsidRPr="009546AF">
        <w:rPr>
          <w:b/>
          <w:sz w:val="26"/>
          <w:szCs w:val="26"/>
        </w:rPr>
        <w:t xml:space="preserve">Объем фонда оплаты труда </w:t>
      </w:r>
      <w:r w:rsidRPr="009546AF">
        <w:rPr>
          <w:sz w:val="26"/>
          <w:szCs w:val="26"/>
        </w:rPr>
        <w:t xml:space="preserve">(далее – ФОТ) в 2019 году прогнозируется на уровне </w:t>
      </w:r>
      <w:r w:rsidR="00B926E4">
        <w:rPr>
          <w:sz w:val="26"/>
          <w:szCs w:val="26"/>
        </w:rPr>
        <w:t>4279,7</w:t>
      </w:r>
      <w:r w:rsidRPr="009546AF">
        <w:rPr>
          <w:sz w:val="26"/>
          <w:szCs w:val="26"/>
        </w:rPr>
        <w:t xml:space="preserve"> мл</w:t>
      </w:r>
      <w:r w:rsidR="00B926E4">
        <w:rPr>
          <w:sz w:val="26"/>
          <w:szCs w:val="26"/>
        </w:rPr>
        <w:t>н</w:t>
      </w:r>
      <w:r w:rsidRPr="009546AF">
        <w:rPr>
          <w:sz w:val="26"/>
          <w:szCs w:val="26"/>
        </w:rPr>
        <w:t>. руб. (или 106,</w:t>
      </w:r>
      <w:r w:rsidR="00B926E4">
        <w:rPr>
          <w:sz w:val="26"/>
          <w:szCs w:val="26"/>
        </w:rPr>
        <w:t>6</w:t>
      </w:r>
      <w:r w:rsidRPr="009546AF">
        <w:rPr>
          <w:sz w:val="26"/>
          <w:szCs w:val="26"/>
        </w:rPr>
        <w:t xml:space="preserve">% к уровню 2018 года). В 2020 – 2021 годах ежегодный прирост составит 6%. Величина ФОТ к 2021 году достигнет </w:t>
      </w:r>
      <w:r w:rsidR="00B926E4">
        <w:rPr>
          <w:sz w:val="26"/>
          <w:szCs w:val="26"/>
        </w:rPr>
        <w:t>4808</w:t>
      </w:r>
      <w:r w:rsidRPr="009546AF">
        <w:rPr>
          <w:sz w:val="26"/>
          <w:szCs w:val="26"/>
        </w:rPr>
        <w:t>,</w:t>
      </w:r>
      <w:r w:rsidR="00B926E4">
        <w:rPr>
          <w:sz w:val="26"/>
          <w:szCs w:val="26"/>
        </w:rPr>
        <w:t>7</w:t>
      </w:r>
      <w:r w:rsidRPr="009546AF">
        <w:rPr>
          <w:sz w:val="26"/>
          <w:szCs w:val="26"/>
        </w:rPr>
        <w:t xml:space="preserve"> мл</w:t>
      </w:r>
      <w:r w:rsidR="00B926E4">
        <w:rPr>
          <w:sz w:val="26"/>
          <w:szCs w:val="26"/>
        </w:rPr>
        <w:t>н</w:t>
      </w:r>
      <w:r w:rsidRPr="009546AF">
        <w:rPr>
          <w:sz w:val="26"/>
          <w:szCs w:val="26"/>
        </w:rPr>
        <w:t>. руб.</w:t>
      </w:r>
    </w:p>
    <w:p w:rsidR="00042BA8" w:rsidRPr="009546AF" w:rsidRDefault="00042BA8" w:rsidP="009546AF">
      <w:pPr>
        <w:spacing w:line="360" w:lineRule="auto"/>
        <w:ind w:firstLine="709"/>
        <w:jc w:val="both"/>
        <w:rPr>
          <w:sz w:val="26"/>
          <w:szCs w:val="26"/>
        </w:rPr>
      </w:pPr>
      <w:r w:rsidRPr="009546AF">
        <w:rPr>
          <w:color w:val="000000"/>
          <w:sz w:val="26"/>
          <w:szCs w:val="26"/>
        </w:rPr>
        <w:lastRenderedPageBreak/>
        <w:t xml:space="preserve">Реализация мероприятий по содействию занятости и дополнительных мер по снижению напряженности </w:t>
      </w:r>
      <w:r w:rsidRPr="009546AF">
        <w:rPr>
          <w:b/>
          <w:color w:val="000000"/>
          <w:sz w:val="26"/>
          <w:szCs w:val="26"/>
        </w:rPr>
        <w:t>на рынке труда</w:t>
      </w:r>
      <w:r w:rsidRPr="009546AF">
        <w:rPr>
          <w:color w:val="000000"/>
          <w:sz w:val="26"/>
          <w:szCs w:val="26"/>
        </w:rPr>
        <w:t xml:space="preserve"> в прогнозном периоде позволит обеспечить стабильность в области занятости населения.</w:t>
      </w:r>
    </w:p>
    <w:p w:rsidR="00042BA8" w:rsidRPr="009546AF" w:rsidRDefault="00042BA8" w:rsidP="009546A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546AF">
        <w:rPr>
          <w:color w:val="000000"/>
          <w:sz w:val="26"/>
          <w:szCs w:val="26"/>
        </w:rPr>
        <w:t>Уровень зарегистрированной безработицы сохранится на достигнутом низком уровне (</w:t>
      </w:r>
      <w:r w:rsidR="00B926E4">
        <w:rPr>
          <w:color w:val="000000"/>
          <w:sz w:val="26"/>
          <w:szCs w:val="26"/>
        </w:rPr>
        <w:t xml:space="preserve">не выше </w:t>
      </w:r>
      <w:r w:rsidRPr="009546AF">
        <w:rPr>
          <w:color w:val="000000"/>
          <w:sz w:val="26"/>
          <w:szCs w:val="26"/>
        </w:rPr>
        <w:t>0,5</w:t>
      </w:r>
      <w:r w:rsidR="00B926E4">
        <w:rPr>
          <w:color w:val="000000"/>
          <w:sz w:val="26"/>
          <w:szCs w:val="26"/>
        </w:rPr>
        <w:t>5</w:t>
      </w:r>
      <w:r w:rsidRPr="009546AF">
        <w:rPr>
          <w:color w:val="000000"/>
          <w:sz w:val="26"/>
          <w:szCs w:val="26"/>
        </w:rPr>
        <w:t>%) на протяжении всего прогнозируемого периода.</w:t>
      </w:r>
    </w:p>
    <w:p w:rsidR="00747278" w:rsidRPr="00042BA8" w:rsidRDefault="00B926E4" w:rsidP="00042BA8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Все это </w:t>
      </w:r>
      <w:r w:rsidR="00747278" w:rsidRPr="00042BA8">
        <w:rPr>
          <w:rFonts w:eastAsia="Calibri"/>
          <w:sz w:val="26"/>
          <w:szCs w:val="26"/>
          <w:lang w:eastAsia="en-US"/>
        </w:rPr>
        <w:t xml:space="preserve">будет способствовать улучшению </w:t>
      </w:r>
      <w:r w:rsidR="00747278" w:rsidRPr="00042BA8">
        <w:rPr>
          <w:rFonts w:eastAsia="Calibri"/>
          <w:b/>
          <w:sz w:val="26"/>
          <w:szCs w:val="26"/>
          <w:lang w:eastAsia="en-US"/>
        </w:rPr>
        <w:t>демографических показателей</w:t>
      </w:r>
      <w:r w:rsidR="00747278" w:rsidRPr="00042BA8">
        <w:rPr>
          <w:rFonts w:eastAsia="Calibri"/>
          <w:sz w:val="26"/>
          <w:szCs w:val="26"/>
          <w:lang w:eastAsia="en-US"/>
        </w:rPr>
        <w:t>.</w:t>
      </w:r>
    </w:p>
    <w:p w:rsidR="00747278" w:rsidRPr="00B926E4" w:rsidRDefault="00747278" w:rsidP="003F3B0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6E4">
        <w:rPr>
          <w:rFonts w:eastAsia="Calibri"/>
          <w:sz w:val="26"/>
          <w:szCs w:val="26"/>
          <w:lang w:eastAsia="en-US"/>
        </w:rPr>
        <w:t>В 2019 - 2021 годах прогнозируется умеренный рост рождаемости при снижении уровня смертности, что позволит сократить коэффициент естественной убыли населения с 5,</w:t>
      </w:r>
      <w:r w:rsidR="003F3B04">
        <w:rPr>
          <w:rFonts w:eastAsia="Calibri"/>
          <w:sz w:val="26"/>
          <w:szCs w:val="26"/>
          <w:lang w:eastAsia="en-US"/>
        </w:rPr>
        <w:t>2</w:t>
      </w:r>
      <w:r w:rsidRPr="00B926E4">
        <w:rPr>
          <w:rFonts w:eastAsia="Calibri"/>
          <w:sz w:val="26"/>
          <w:szCs w:val="26"/>
          <w:lang w:eastAsia="en-US"/>
        </w:rPr>
        <w:t xml:space="preserve"> промилле в 2019 году до 4,</w:t>
      </w:r>
      <w:r w:rsidR="003F3B04">
        <w:rPr>
          <w:rFonts w:eastAsia="Calibri"/>
          <w:sz w:val="26"/>
          <w:szCs w:val="26"/>
          <w:lang w:eastAsia="en-US"/>
        </w:rPr>
        <w:t>4</w:t>
      </w:r>
      <w:r w:rsidRPr="00B926E4">
        <w:rPr>
          <w:rFonts w:eastAsia="Calibri"/>
          <w:sz w:val="26"/>
          <w:szCs w:val="26"/>
          <w:lang w:eastAsia="en-US"/>
        </w:rPr>
        <w:t xml:space="preserve"> промилле в 2021 году.</w:t>
      </w:r>
    </w:p>
    <w:p w:rsidR="00AA1DDA" w:rsidRPr="00BE1203" w:rsidRDefault="00AA1DDA" w:rsidP="00AA1DDA">
      <w:pPr>
        <w:spacing w:line="360" w:lineRule="auto"/>
        <w:ind w:firstLine="567"/>
        <w:jc w:val="both"/>
        <w:rPr>
          <w:color w:val="FF6600"/>
          <w:sz w:val="26"/>
          <w:szCs w:val="26"/>
        </w:rPr>
      </w:pPr>
      <w:r w:rsidRPr="00BE1203">
        <w:rPr>
          <w:sz w:val="26"/>
          <w:szCs w:val="26"/>
        </w:rPr>
        <w:t xml:space="preserve">Проанализированы </w:t>
      </w:r>
      <w:r w:rsidR="00EF391E" w:rsidRPr="00BE1203">
        <w:rPr>
          <w:sz w:val="26"/>
          <w:szCs w:val="26"/>
        </w:rPr>
        <w:t xml:space="preserve">основные </w:t>
      </w:r>
      <w:r w:rsidRPr="00BE1203">
        <w:rPr>
          <w:sz w:val="26"/>
          <w:szCs w:val="26"/>
        </w:rPr>
        <w:t>тенденции, имеющиеся в округе на текущий период и прогнозные  видения на период до 202</w:t>
      </w:r>
      <w:r w:rsidR="00BE1203" w:rsidRPr="00BE1203">
        <w:rPr>
          <w:sz w:val="26"/>
          <w:szCs w:val="26"/>
        </w:rPr>
        <w:t>1</w:t>
      </w:r>
      <w:r w:rsidRPr="00BE1203">
        <w:rPr>
          <w:sz w:val="26"/>
          <w:szCs w:val="26"/>
        </w:rPr>
        <w:t xml:space="preserve"> года. Оценки выполнены с учетом мероприятий программы развития производительных сил Кулебакского района до 2020 года, Программы социально-экономического развития городского округа город Кулебаки на период до 2020 года</w:t>
      </w:r>
      <w:r w:rsidR="00EF391E" w:rsidRPr="00BE1203">
        <w:rPr>
          <w:sz w:val="26"/>
          <w:szCs w:val="26"/>
        </w:rPr>
        <w:t>, программы «Комплексное развитие моногорода Кулебаки»</w:t>
      </w:r>
      <w:r w:rsidRPr="00BE1203">
        <w:rPr>
          <w:sz w:val="26"/>
          <w:szCs w:val="26"/>
        </w:rPr>
        <w:t>. Значения  бюджетообразующих показателей посчитаны с учетом исполнения данных мероприятий.</w:t>
      </w:r>
    </w:p>
    <w:p w:rsidR="00AA1DDA" w:rsidRDefault="00AA1DD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Pr="004B78B6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9C1C44" w:rsidRPr="009C1C44" w:rsidRDefault="009C1C44" w:rsidP="00BE1203">
      <w:pPr>
        <w:pStyle w:val="a5"/>
        <w:spacing w:line="360" w:lineRule="auto"/>
        <w:ind w:left="1040"/>
        <w:jc w:val="center"/>
        <w:rPr>
          <w:sz w:val="26"/>
          <w:szCs w:val="26"/>
        </w:rPr>
      </w:pPr>
      <w:r w:rsidRPr="009C1C44">
        <w:rPr>
          <w:b/>
          <w:szCs w:val="28"/>
        </w:rPr>
        <w:lastRenderedPageBreak/>
        <w:t xml:space="preserve">Основные параметры </w:t>
      </w:r>
      <w:r>
        <w:rPr>
          <w:b/>
          <w:szCs w:val="28"/>
        </w:rPr>
        <w:t xml:space="preserve">реализации </w:t>
      </w:r>
      <w:r w:rsidRPr="009C1C44">
        <w:rPr>
          <w:b/>
          <w:szCs w:val="28"/>
        </w:rPr>
        <w:t>муниципальных программ городского округа г. Кулебаки</w:t>
      </w:r>
      <w:r>
        <w:rPr>
          <w:b/>
          <w:szCs w:val="28"/>
        </w:rPr>
        <w:t xml:space="preserve"> на период до 202</w:t>
      </w:r>
      <w:r w:rsidR="00FE47A7">
        <w:rPr>
          <w:b/>
          <w:szCs w:val="28"/>
        </w:rPr>
        <w:t>1</w:t>
      </w:r>
      <w:r>
        <w:rPr>
          <w:b/>
          <w:szCs w:val="28"/>
        </w:rPr>
        <w:t xml:space="preserve"> года</w:t>
      </w:r>
    </w:p>
    <w:p w:rsidR="009C1C44" w:rsidRDefault="009C1C44" w:rsidP="009C1C44">
      <w:pPr>
        <w:pStyle w:val="a5"/>
        <w:spacing w:line="360" w:lineRule="auto"/>
        <w:ind w:left="1040"/>
        <w:rPr>
          <w:b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701"/>
        <w:gridCol w:w="1559"/>
        <w:gridCol w:w="1701"/>
        <w:gridCol w:w="1843"/>
      </w:tblGrid>
      <w:tr w:rsidR="00FE47A7" w:rsidRPr="00FE47A7" w:rsidTr="00FE47A7">
        <w:tc>
          <w:tcPr>
            <w:tcW w:w="3403" w:type="dxa"/>
          </w:tcPr>
          <w:p w:rsidR="00FE47A7" w:rsidRPr="00FE47A7" w:rsidRDefault="00FE47A7" w:rsidP="00FE47A7">
            <w:pPr>
              <w:pStyle w:val="a6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B34B7">
              <w:rPr>
                <w:b/>
                <w:i/>
              </w:rPr>
              <w:t>Расходы на реализацию муниципальных программ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Бюджет на 2018  год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Бюджет на 2019  год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suppressAutoHyphens/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Бюджет на 2020 год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suppressAutoHyphens/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Бюджет на 2021 год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rPr>
                <w:sz w:val="26"/>
                <w:szCs w:val="26"/>
              </w:rPr>
            </w:pPr>
            <w:r w:rsidRPr="00FE47A7">
              <w:rPr>
                <w:b/>
                <w:i/>
                <w:sz w:val="26"/>
                <w:szCs w:val="26"/>
              </w:rPr>
              <w:t>Расходы на реализацию муниципальных программ</w:t>
            </w:r>
            <w:r>
              <w:rPr>
                <w:sz w:val="26"/>
                <w:szCs w:val="26"/>
              </w:rPr>
              <w:t xml:space="preserve"> - </w:t>
            </w:r>
            <w:r w:rsidRPr="00FE47A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1 023447,1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1 099 061,5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1 041934,1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1123290,5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Развитие образования в городском округе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699 010,9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745 866,4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745 466,4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785 466,4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 xml:space="preserve">Развитие культуры городского округа город Кулебаки 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125 811,1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187 249,2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141 106,4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141 094,6</w:t>
            </w: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7A7" w:rsidRPr="00FE47A7" w:rsidTr="00FE47A7">
        <w:tc>
          <w:tcPr>
            <w:tcW w:w="3403" w:type="dxa"/>
          </w:tcPr>
          <w:p w:rsidR="00FE47A7" w:rsidRPr="00FE47A7" w:rsidRDefault="00FE47A7" w:rsidP="00FE4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Развитие физической культуры, спорта и молодежной  политики   городского округа 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48 418,9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54 942,2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54 942,2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54 942,2</w:t>
            </w:r>
          </w:p>
        </w:tc>
      </w:tr>
      <w:tr w:rsidR="00FE47A7" w:rsidRPr="00FE47A7" w:rsidTr="00FE47A7">
        <w:tc>
          <w:tcPr>
            <w:tcW w:w="3403" w:type="dxa"/>
          </w:tcPr>
          <w:p w:rsidR="00FE47A7" w:rsidRPr="00FE47A7" w:rsidRDefault="00FE47A7" w:rsidP="00FE4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Социальная поддержка  граждан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1 262,5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1 108,3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1 108,3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1 108,3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 xml:space="preserve">Обеспечение граждан  городского округа город Кулебаки доступным и комфортным жильем 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20 340,5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19 755,7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17 451,8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19 274,4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Охрана окружающей среды 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1 573,0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2 246,0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1 875,0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44 533,8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Информационное общество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8 768,9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10 141,3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10 141,3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10 141,3</w:t>
            </w:r>
          </w:p>
        </w:tc>
      </w:tr>
      <w:tr w:rsidR="00FE47A7" w:rsidRPr="00FE47A7" w:rsidTr="00FE47A7">
        <w:tc>
          <w:tcPr>
            <w:tcW w:w="3403" w:type="dxa"/>
          </w:tcPr>
          <w:p w:rsidR="00FE47A7" w:rsidRPr="00FE47A7" w:rsidRDefault="00FE47A7" w:rsidP="00FE4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Управление муниципальным  имуществом 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7 384,0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6 280,9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4 910,5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5 546,9</w:t>
            </w:r>
          </w:p>
        </w:tc>
      </w:tr>
      <w:tr w:rsidR="00FE47A7" w:rsidRPr="00FE47A7" w:rsidTr="00FE47A7">
        <w:tc>
          <w:tcPr>
            <w:tcW w:w="3403" w:type="dxa"/>
          </w:tcPr>
          <w:p w:rsidR="00FE47A7" w:rsidRPr="00FE47A7" w:rsidRDefault="00FE47A7" w:rsidP="00FE4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Развитие агропромышленного комплекса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1 112,6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1 732,7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1 692,3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1 667,2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Развитие транспортной системы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45 509,5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21 700,0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21 700,0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20 613,6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 xml:space="preserve">Управление  муниципальными  финансами городского </w:t>
            </w:r>
            <w:r w:rsidRPr="00FE47A7">
              <w:rPr>
                <w:bCs/>
                <w:color w:val="000000"/>
                <w:sz w:val="26"/>
                <w:szCs w:val="26"/>
              </w:rPr>
              <w:lastRenderedPageBreak/>
              <w:t>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13 145,7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13 353,3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13 353,3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13 453,3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lastRenderedPageBreak/>
              <w:t>Обеспечение  общественного порядка и противодействия преступности, профилактики терроризма, а также минимизации и (или) ликвидации последствий его  проявлений в городском округе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845,0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840,0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840,0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940,0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Развитие предпринимательства   в городском округе город Кулебаки</w:t>
            </w:r>
          </w:p>
        </w:tc>
        <w:tc>
          <w:tcPr>
            <w:tcW w:w="1701" w:type="dxa"/>
            <w:vAlign w:val="center"/>
          </w:tcPr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600,0</w:t>
            </w:r>
          </w:p>
        </w:tc>
        <w:tc>
          <w:tcPr>
            <w:tcW w:w="1559" w:type="dxa"/>
            <w:vAlign w:val="center"/>
          </w:tcPr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708,5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708,5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708,5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Комплексные  меры профилактики  наркомании и токсикомании на территории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Защита населения и территорий от  чрезвычайных ситуаций, обеспечения пожарной безопасности и безопасности людей на водных объектах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7 000,0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5 000,0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5 501,1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2 660,0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 xml:space="preserve">Благоустройство населенных пунктов городского округа город Кулебаки 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20 881,0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20 835,0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20 835,0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20 835,0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Энергосбережение и повышение энергетической эффективности на территории г.о.г.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1 195,3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Формирование  современной городской среды на  территории г.о.г.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20 486,2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7000,0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FE47A7" w:rsidRPr="00FE47A7" w:rsidRDefault="00FE47A7" w:rsidP="00FE47A7">
      <w:pPr>
        <w:pStyle w:val="a5"/>
        <w:ind w:left="0"/>
        <w:rPr>
          <w:b/>
          <w:sz w:val="26"/>
          <w:szCs w:val="26"/>
        </w:rPr>
      </w:pPr>
    </w:p>
    <w:p w:rsidR="009C1C44" w:rsidRPr="009C1C44" w:rsidRDefault="009C1C44" w:rsidP="009C1C44">
      <w:pPr>
        <w:pStyle w:val="a5"/>
        <w:spacing w:line="360" w:lineRule="auto"/>
        <w:ind w:left="1040"/>
        <w:rPr>
          <w:sz w:val="26"/>
          <w:szCs w:val="26"/>
        </w:rPr>
      </w:pPr>
    </w:p>
    <w:sectPr w:rsidR="009C1C44" w:rsidRPr="009C1C44" w:rsidSect="00D84CE4">
      <w:pgSz w:w="11906" w:h="16838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63" w:rsidRDefault="00DF7763" w:rsidP="007E41A7">
      <w:r>
        <w:separator/>
      </w:r>
    </w:p>
  </w:endnote>
  <w:endnote w:type="continuationSeparator" w:id="0">
    <w:p w:rsidR="00DF7763" w:rsidRDefault="00DF7763" w:rsidP="007E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63" w:rsidRDefault="00DF7763" w:rsidP="007E41A7">
      <w:r>
        <w:separator/>
      </w:r>
    </w:p>
  </w:footnote>
  <w:footnote w:type="continuationSeparator" w:id="0">
    <w:p w:rsidR="00DF7763" w:rsidRDefault="00DF7763" w:rsidP="007E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E4" w:rsidRDefault="00D84CE4" w:rsidP="006B720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4CE4" w:rsidRDefault="00D84CE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E4" w:rsidRDefault="00D84CE4" w:rsidP="006B720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19</w:t>
    </w:r>
    <w:r>
      <w:rPr>
        <w:rStyle w:val="af0"/>
      </w:rPr>
      <w:fldChar w:fldCharType="end"/>
    </w:r>
  </w:p>
  <w:p w:rsidR="00D84CE4" w:rsidRPr="000E080A" w:rsidRDefault="00D84CE4">
    <w:pPr>
      <w:pStyle w:val="ae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2FB"/>
    <w:multiLevelType w:val="hybridMultilevel"/>
    <w:tmpl w:val="EB9EB670"/>
    <w:lvl w:ilvl="0" w:tplc="6FACB2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669BA"/>
    <w:multiLevelType w:val="hybridMultilevel"/>
    <w:tmpl w:val="861C74A8"/>
    <w:lvl w:ilvl="0" w:tplc="F9C6B4B2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3BAE387E"/>
    <w:multiLevelType w:val="hybridMultilevel"/>
    <w:tmpl w:val="29A4CA68"/>
    <w:lvl w:ilvl="0" w:tplc="1F6AA7C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0A963B8"/>
    <w:multiLevelType w:val="hybridMultilevel"/>
    <w:tmpl w:val="BCC4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D0912"/>
    <w:multiLevelType w:val="hybridMultilevel"/>
    <w:tmpl w:val="44C468A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561236A1"/>
    <w:multiLevelType w:val="hybridMultilevel"/>
    <w:tmpl w:val="02DE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6FEB"/>
    <w:multiLevelType w:val="hybridMultilevel"/>
    <w:tmpl w:val="151E7E2C"/>
    <w:lvl w:ilvl="0" w:tplc="F2F8C9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42AC86">
      <w:numFmt w:val="none"/>
      <w:lvlText w:val=""/>
      <w:lvlJc w:val="left"/>
      <w:pPr>
        <w:tabs>
          <w:tab w:val="num" w:pos="360"/>
        </w:tabs>
      </w:pPr>
    </w:lvl>
    <w:lvl w:ilvl="2" w:tplc="1BD8894A">
      <w:numFmt w:val="none"/>
      <w:lvlText w:val=""/>
      <w:lvlJc w:val="left"/>
      <w:pPr>
        <w:tabs>
          <w:tab w:val="num" w:pos="360"/>
        </w:tabs>
      </w:pPr>
    </w:lvl>
    <w:lvl w:ilvl="3" w:tplc="7BA4C5D2">
      <w:numFmt w:val="none"/>
      <w:lvlText w:val=""/>
      <w:lvlJc w:val="left"/>
      <w:pPr>
        <w:tabs>
          <w:tab w:val="num" w:pos="360"/>
        </w:tabs>
      </w:pPr>
    </w:lvl>
    <w:lvl w:ilvl="4" w:tplc="B3C05A80">
      <w:numFmt w:val="none"/>
      <w:lvlText w:val=""/>
      <w:lvlJc w:val="left"/>
      <w:pPr>
        <w:tabs>
          <w:tab w:val="num" w:pos="360"/>
        </w:tabs>
      </w:pPr>
    </w:lvl>
    <w:lvl w:ilvl="5" w:tplc="369667AA">
      <w:numFmt w:val="none"/>
      <w:lvlText w:val=""/>
      <w:lvlJc w:val="left"/>
      <w:pPr>
        <w:tabs>
          <w:tab w:val="num" w:pos="360"/>
        </w:tabs>
      </w:pPr>
    </w:lvl>
    <w:lvl w:ilvl="6" w:tplc="806E6A5E">
      <w:numFmt w:val="none"/>
      <w:lvlText w:val=""/>
      <w:lvlJc w:val="left"/>
      <w:pPr>
        <w:tabs>
          <w:tab w:val="num" w:pos="360"/>
        </w:tabs>
      </w:pPr>
    </w:lvl>
    <w:lvl w:ilvl="7" w:tplc="15AE1ADA">
      <w:numFmt w:val="none"/>
      <w:lvlText w:val=""/>
      <w:lvlJc w:val="left"/>
      <w:pPr>
        <w:tabs>
          <w:tab w:val="num" w:pos="360"/>
        </w:tabs>
      </w:pPr>
    </w:lvl>
    <w:lvl w:ilvl="8" w:tplc="8C80A7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9E06559"/>
    <w:multiLevelType w:val="hybridMultilevel"/>
    <w:tmpl w:val="E32A7742"/>
    <w:lvl w:ilvl="0" w:tplc="94DEA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B2"/>
    <w:rsid w:val="00007A3B"/>
    <w:rsid w:val="000137F3"/>
    <w:rsid w:val="000263CC"/>
    <w:rsid w:val="00026AB1"/>
    <w:rsid w:val="0002720C"/>
    <w:rsid w:val="000348B8"/>
    <w:rsid w:val="00042BA8"/>
    <w:rsid w:val="00044688"/>
    <w:rsid w:val="00045975"/>
    <w:rsid w:val="00067D3D"/>
    <w:rsid w:val="000A106F"/>
    <w:rsid w:val="000A3E25"/>
    <w:rsid w:val="000A48A9"/>
    <w:rsid w:val="000D67C3"/>
    <w:rsid w:val="000D6E98"/>
    <w:rsid w:val="000D7B5F"/>
    <w:rsid w:val="00102615"/>
    <w:rsid w:val="00116449"/>
    <w:rsid w:val="00116ADE"/>
    <w:rsid w:val="001452A5"/>
    <w:rsid w:val="001550EB"/>
    <w:rsid w:val="0015525A"/>
    <w:rsid w:val="001769B5"/>
    <w:rsid w:val="00181270"/>
    <w:rsid w:val="001851CE"/>
    <w:rsid w:val="00186DC0"/>
    <w:rsid w:val="00190AD8"/>
    <w:rsid w:val="001A3D43"/>
    <w:rsid w:val="001B2325"/>
    <w:rsid w:val="001B4730"/>
    <w:rsid w:val="001C50A7"/>
    <w:rsid w:val="001D581E"/>
    <w:rsid w:val="001F1A24"/>
    <w:rsid w:val="001F219E"/>
    <w:rsid w:val="00207D2C"/>
    <w:rsid w:val="00210130"/>
    <w:rsid w:val="00246378"/>
    <w:rsid w:val="00253811"/>
    <w:rsid w:val="00257F3B"/>
    <w:rsid w:val="00266418"/>
    <w:rsid w:val="00272140"/>
    <w:rsid w:val="00281633"/>
    <w:rsid w:val="00281965"/>
    <w:rsid w:val="002902B7"/>
    <w:rsid w:val="00295876"/>
    <w:rsid w:val="002A2173"/>
    <w:rsid w:val="002A48C5"/>
    <w:rsid w:val="002A5B11"/>
    <w:rsid w:val="002A61C0"/>
    <w:rsid w:val="002A6C68"/>
    <w:rsid w:val="002D69E6"/>
    <w:rsid w:val="002E0426"/>
    <w:rsid w:val="002E1644"/>
    <w:rsid w:val="002E1A5E"/>
    <w:rsid w:val="002E5FC7"/>
    <w:rsid w:val="002F132C"/>
    <w:rsid w:val="002F29AA"/>
    <w:rsid w:val="002F69ED"/>
    <w:rsid w:val="003065EB"/>
    <w:rsid w:val="00316636"/>
    <w:rsid w:val="00330944"/>
    <w:rsid w:val="00333B69"/>
    <w:rsid w:val="0036108B"/>
    <w:rsid w:val="0036211D"/>
    <w:rsid w:val="00371D45"/>
    <w:rsid w:val="00375A12"/>
    <w:rsid w:val="00377E67"/>
    <w:rsid w:val="003B2E4B"/>
    <w:rsid w:val="003C3C28"/>
    <w:rsid w:val="003C5FBB"/>
    <w:rsid w:val="003F2D40"/>
    <w:rsid w:val="003F3B04"/>
    <w:rsid w:val="00407A07"/>
    <w:rsid w:val="004143A2"/>
    <w:rsid w:val="0041555B"/>
    <w:rsid w:val="004309E3"/>
    <w:rsid w:val="00440D36"/>
    <w:rsid w:val="00442247"/>
    <w:rsid w:val="00445D46"/>
    <w:rsid w:val="00446A63"/>
    <w:rsid w:val="004545E4"/>
    <w:rsid w:val="00474895"/>
    <w:rsid w:val="00477D1A"/>
    <w:rsid w:val="0048248C"/>
    <w:rsid w:val="004852A6"/>
    <w:rsid w:val="0049663C"/>
    <w:rsid w:val="004B78B6"/>
    <w:rsid w:val="004C0C08"/>
    <w:rsid w:val="00503ABB"/>
    <w:rsid w:val="00507BAF"/>
    <w:rsid w:val="00507CF3"/>
    <w:rsid w:val="00514C76"/>
    <w:rsid w:val="0053334C"/>
    <w:rsid w:val="0054119C"/>
    <w:rsid w:val="005465A8"/>
    <w:rsid w:val="005737F9"/>
    <w:rsid w:val="005853D1"/>
    <w:rsid w:val="005A744C"/>
    <w:rsid w:val="005B0A49"/>
    <w:rsid w:val="005B434E"/>
    <w:rsid w:val="005B532C"/>
    <w:rsid w:val="005E4CC9"/>
    <w:rsid w:val="005F34EE"/>
    <w:rsid w:val="006023B7"/>
    <w:rsid w:val="006149FC"/>
    <w:rsid w:val="006513B9"/>
    <w:rsid w:val="00653211"/>
    <w:rsid w:val="006564F9"/>
    <w:rsid w:val="00667AE8"/>
    <w:rsid w:val="006802F0"/>
    <w:rsid w:val="006B7203"/>
    <w:rsid w:val="006C3332"/>
    <w:rsid w:val="006E1691"/>
    <w:rsid w:val="006E4C30"/>
    <w:rsid w:val="0070724E"/>
    <w:rsid w:val="00717727"/>
    <w:rsid w:val="00720459"/>
    <w:rsid w:val="007401E7"/>
    <w:rsid w:val="00747278"/>
    <w:rsid w:val="007670A2"/>
    <w:rsid w:val="00774CA0"/>
    <w:rsid w:val="00776B92"/>
    <w:rsid w:val="00783009"/>
    <w:rsid w:val="007863E4"/>
    <w:rsid w:val="00787ED6"/>
    <w:rsid w:val="007A1C59"/>
    <w:rsid w:val="007A3A36"/>
    <w:rsid w:val="007D7CDB"/>
    <w:rsid w:val="007E41A7"/>
    <w:rsid w:val="007F4838"/>
    <w:rsid w:val="007F680E"/>
    <w:rsid w:val="00804F29"/>
    <w:rsid w:val="00820F65"/>
    <w:rsid w:val="008416C4"/>
    <w:rsid w:val="008430EB"/>
    <w:rsid w:val="00846012"/>
    <w:rsid w:val="008472C3"/>
    <w:rsid w:val="00852E85"/>
    <w:rsid w:val="008616A8"/>
    <w:rsid w:val="008751B4"/>
    <w:rsid w:val="0089316E"/>
    <w:rsid w:val="0089483A"/>
    <w:rsid w:val="008952F6"/>
    <w:rsid w:val="008D205A"/>
    <w:rsid w:val="008D446D"/>
    <w:rsid w:val="008F4262"/>
    <w:rsid w:val="0090141D"/>
    <w:rsid w:val="00901648"/>
    <w:rsid w:val="00904793"/>
    <w:rsid w:val="0091030D"/>
    <w:rsid w:val="0091322C"/>
    <w:rsid w:val="00920265"/>
    <w:rsid w:val="00936568"/>
    <w:rsid w:val="00946AFF"/>
    <w:rsid w:val="009536FC"/>
    <w:rsid w:val="0095385A"/>
    <w:rsid w:val="009546AF"/>
    <w:rsid w:val="009557B5"/>
    <w:rsid w:val="009755B2"/>
    <w:rsid w:val="0099657D"/>
    <w:rsid w:val="009C1C44"/>
    <w:rsid w:val="009D1C40"/>
    <w:rsid w:val="009D5BC5"/>
    <w:rsid w:val="009E401D"/>
    <w:rsid w:val="00A3575A"/>
    <w:rsid w:val="00A44802"/>
    <w:rsid w:val="00A52875"/>
    <w:rsid w:val="00A57D2A"/>
    <w:rsid w:val="00A617FE"/>
    <w:rsid w:val="00A706C8"/>
    <w:rsid w:val="00A73C1F"/>
    <w:rsid w:val="00AA1DDA"/>
    <w:rsid w:val="00AA2DAC"/>
    <w:rsid w:val="00AB7092"/>
    <w:rsid w:val="00AC13FD"/>
    <w:rsid w:val="00AC5FB0"/>
    <w:rsid w:val="00AE64C5"/>
    <w:rsid w:val="00AE6CD9"/>
    <w:rsid w:val="00AF3413"/>
    <w:rsid w:val="00AF73E3"/>
    <w:rsid w:val="00B4640F"/>
    <w:rsid w:val="00B83F94"/>
    <w:rsid w:val="00B8695F"/>
    <w:rsid w:val="00B879C3"/>
    <w:rsid w:val="00B926E4"/>
    <w:rsid w:val="00B92894"/>
    <w:rsid w:val="00BA09D6"/>
    <w:rsid w:val="00BA0E4B"/>
    <w:rsid w:val="00BA130A"/>
    <w:rsid w:val="00BC298A"/>
    <w:rsid w:val="00BD1E00"/>
    <w:rsid w:val="00BE1203"/>
    <w:rsid w:val="00BE23C0"/>
    <w:rsid w:val="00C2056E"/>
    <w:rsid w:val="00C22A82"/>
    <w:rsid w:val="00C24F69"/>
    <w:rsid w:val="00C33A55"/>
    <w:rsid w:val="00C361BB"/>
    <w:rsid w:val="00C36EAA"/>
    <w:rsid w:val="00C4680A"/>
    <w:rsid w:val="00C47FCF"/>
    <w:rsid w:val="00C6790B"/>
    <w:rsid w:val="00C704F5"/>
    <w:rsid w:val="00C864E3"/>
    <w:rsid w:val="00C87088"/>
    <w:rsid w:val="00C87B97"/>
    <w:rsid w:val="00C91174"/>
    <w:rsid w:val="00C91F27"/>
    <w:rsid w:val="00C93977"/>
    <w:rsid w:val="00C96A80"/>
    <w:rsid w:val="00CB4B31"/>
    <w:rsid w:val="00CC1F97"/>
    <w:rsid w:val="00CD237A"/>
    <w:rsid w:val="00CD2B88"/>
    <w:rsid w:val="00CD3D93"/>
    <w:rsid w:val="00CF60E4"/>
    <w:rsid w:val="00D3156F"/>
    <w:rsid w:val="00D355CA"/>
    <w:rsid w:val="00D577AB"/>
    <w:rsid w:val="00D64E24"/>
    <w:rsid w:val="00D70A11"/>
    <w:rsid w:val="00D76148"/>
    <w:rsid w:val="00D84CE4"/>
    <w:rsid w:val="00DA022D"/>
    <w:rsid w:val="00DA3C53"/>
    <w:rsid w:val="00DA7FA8"/>
    <w:rsid w:val="00DC133B"/>
    <w:rsid w:val="00DD551B"/>
    <w:rsid w:val="00DF168D"/>
    <w:rsid w:val="00DF7763"/>
    <w:rsid w:val="00E06B6B"/>
    <w:rsid w:val="00E06E18"/>
    <w:rsid w:val="00E122EE"/>
    <w:rsid w:val="00E22477"/>
    <w:rsid w:val="00E2520F"/>
    <w:rsid w:val="00E37863"/>
    <w:rsid w:val="00E40F0D"/>
    <w:rsid w:val="00E57772"/>
    <w:rsid w:val="00E71E23"/>
    <w:rsid w:val="00E72945"/>
    <w:rsid w:val="00E77C1C"/>
    <w:rsid w:val="00E81251"/>
    <w:rsid w:val="00E9654C"/>
    <w:rsid w:val="00EA4278"/>
    <w:rsid w:val="00EB0F87"/>
    <w:rsid w:val="00EC0DDC"/>
    <w:rsid w:val="00EC535B"/>
    <w:rsid w:val="00EC5D1B"/>
    <w:rsid w:val="00ED1B20"/>
    <w:rsid w:val="00EF2799"/>
    <w:rsid w:val="00EF391E"/>
    <w:rsid w:val="00F048DA"/>
    <w:rsid w:val="00F10C5F"/>
    <w:rsid w:val="00F1253F"/>
    <w:rsid w:val="00F24588"/>
    <w:rsid w:val="00F25166"/>
    <w:rsid w:val="00F2550D"/>
    <w:rsid w:val="00F47B9D"/>
    <w:rsid w:val="00F47C2C"/>
    <w:rsid w:val="00F54423"/>
    <w:rsid w:val="00F61140"/>
    <w:rsid w:val="00F72733"/>
    <w:rsid w:val="00F769F4"/>
    <w:rsid w:val="00F8033B"/>
    <w:rsid w:val="00F80A63"/>
    <w:rsid w:val="00F819FD"/>
    <w:rsid w:val="00FA4931"/>
    <w:rsid w:val="00FB0C98"/>
    <w:rsid w:val="00FB3FCA"/>
    <w:rsid w:val="00FC70C2"/>
    <w:rsid w:val="00FE022F"/>
    <w:rsid w:val="00FE2DE6"/>
    <w:rsid w:val="00FE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C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67A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459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1,Знак2"/>
    <w:basedOn w:val="a"/>
    <w:link w:val="a4"/>
    <w:qFormat/>
    <w:rsid w:val="005E4CC9"/>
    <w:pPr>
      <w:jc w:val="center"/>
    </w:pPr>
    <w:rPr>
      <w:b/>
      <w:bCs/>
      <w:sz w:val="36"/>
    </w:rPr>
  </w:style>
  <w:style w:type="paragraph" w:styleId="a5">
    <w:name w:val="List Paragraph"/>
    <w:basedOn w:val="a"/>
    <w:uiPriority w:val="34"/>
    <w:qFormat/>
    <w:rsid w:val="00CB4B3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45975"/>
    <w:rPr>
      <w:b/>
      <w:bCs/>
      <w:sz w:val="22"/>
      <w:szCs w:val="22"/>
    </w:rPr>
  </w:style>
  <w:style w:type="paragraph" w:styleId="a6">
    <w:name w:val="Body Text Indent"/>
    <w:basedOn w:val="a"/>
    <w:link w:val="a7"/>
    <w:rsid w:val="00045975"/>
    <w:pPr>
      <w:widowControl w:val="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7">
    <w:name w:val="Основной текст с отступом Знак"/>
    <w:basedOn w:val="a0"/>
    <w:link w:val="a6"/>
    <w:rsid w:val="00045975"/>
    <w:rPr>
      <w:rFonts w:ascii="Times New Roman CYR" w:hAnsi="Times New Roman CYR"/>
      <w:sz w:val="24"/>
    </w:rPr>
  </w:style>
  <w:style w:type="character" w:customStyle="1" w:styleId="a4">
    <w:name w:val="Название Знак"/>
    <w:aliases w:val=" Знак2 Знак,Знак1 Знак,Знак2 Знак"/>
    <w:basedOn w:val="a0"/>
    <w:link w:val="a3"/>
    <w:rsid w:val="00045975"/>
    <w:rPr>
      <w:b/>
      <w:bCs/>
      <w:sz w:val="36"/>
      <w:szCs w:val="24"/>
    </w:rPr>
  </w:style>
  <w:style w:type="paragraph" w:styleId="3">
    <w:name w:val="Body Text 3"/>
    <w:basedOn w:val="a"/>
    <w:link w:val="30"/>
    <w:rsid w:val="000459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975"/>
    <w:rPr>
      <w:sz w:val="16"/>
      <w:szCs w:val="16"/>
    </w:rPr>
  </w:style>
  <w:style w:type="character" w:styleId="a8">
    <w:name w:val="footnote reference"/>
    <w:rsid w:val="00045975"/>
    <w:rPr>
      <w:vertAlign w:val="superscript"/>
    </w:rPr>
  </w:style>
  <w:style w:type="paragraph" w:customStyle="1" w:styleId="21">
    <w:name w:val="Основной текст 21"/>
    <w:basedOn w:val="a"/>
    <w:rsid w:val="00045975"/>
    <w:pPr>
      <w:widowControl w:val="0"/>
      <w:ind w:firstLine="720"/>
      <w:jc w:val="both"/>
    </w:pPr>
    <w:rPr>
      <w:szCs w:val="20"/>
    </w:rPr>
  </w:style>
  <w:style w:type="character" w:customStyle="1" w:styleId="a9">
    <w:name w:val="Основной текст_"/>
    <w:basedOn w:val="a0"/>
    <w:link w:val="1"/>
    <w:rsid w:val="00045975"/>
    <w:rPr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45975"/>
    <w:rPr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45975"/>
    <w:pPr>
      <w:widowControl w:val="0"/>
      <w:shd w:val="clear" w:color="auto" w:fill="FFFFFF"/>
      <w:spacing w:after="300" w:line="310" w:lineRule="exact"/>
      <w:ind w:hanging="680"/>
      <w:jc w:val="center"/>
    </w:pPr>
    <w:rPr>
      <w:sz w:val="25"/>
      <w:szCs w:val="25"/>
    </w:rPr>
  </w:style>
  <w:style w:type="paragraph" w:customStyle="1" w:styleId="23">
    <w:name w:val="Основной текст (2)"/>
    <w:basedOn w:val="a"/>
    <w:link w:val="22"/>
    <w:rsid w:val="00045975"/>
    <w:pPr>
      <w:widowControl w:val="0"/>
      <w:shd w:val="clear" w:color="auto" w:fill="FFFFFF"/>
      <w:spacing w:before="300" w:after="120" w:line="0" w:lineRule="atLeast"/>
    </w:pPr>
    <w:rPr>
      <w:i/>
      <w:iCs/>
      <w:sz w:val="26"/>
      <w:szCs w:val="26"/>
    </w:rPr>
  </w:style>
  <w:style w:type="character" w:customStyle="1" w:styleId="10pt">
    <w:name w:val="Основной текст + 10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9"/>
    <w:rsid w:val="000459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rsid w:val="000459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59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59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Subtitle"/>
    <w:basedOn w:val="a"/>
    <w:link w:val="ad"/>
    <w:qFormat/>
    <w:rsid w:val="00EA4278"/>
    <w:pPr>
      <w:jc w:val="center"/>
    </w:pPr>
    <w:rPr>
      <w:b/>
      <w:bCs/>
      <w:sz w:val="48"/>
    </w:rPr>
  </w:style>
  <w:style w:type="character" w:customStyle="1" w:styleId="ad">
    <w:name w:val="Подзаголовок Знак"/>
    <w:basedOn w:val="a0"/>
    <w:link w:val="ac"/>
    <w:rsid w:val="00EA4278"/>
    <w:rPr>
      <w:b/>
      <w:bCs/>
      <w:sz w:val="48"/>
      <w:szCs w:val="24"/>
    </w:rPr>
  </w:style>
  <w:style w:type="paragraph" w:styleId="ae">
    <w:name w:val="header"/>
    <w:basedOn w:val="a"/>
    <w:link w:val="af"/>
    <w:rsid w:val="00EA4278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rsid w:val="00EA4278"/>
    <w:rPr>
      <w:sz w:val="28"/>
      <w:szCs w:val="24"/>
    </w:rPr>
  </w:style>
  <w:style w:type="character" w:styleId="af0">
    <w:name w:val="page number"/>
    <w:basedOn w:val="a0"/>
    <w:rsid w:val="00EA4278"/>
  </w:style>
  <w:style w:type="table" w:styleId="af1">
    <w:name w:val="Table Grid"/>
    <w:basedOn w:val="a1"/>
    <w:rsid w:val="0033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"/>
    <w:rsid w:val="004422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аголовок"/>
    <w:uiPriority w:val="99"/>
    <w:rsid w:val="00507CF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67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er"/>
    <w:basedOn w:val="a"/>
    <w:link w:val="af5"/>
    <w:rsid w:val="00804F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04F29"/>
    <w:rPr>
      <w:sz w:val="24"/>
      <w:szCs w:val="24"/>
    </w:rPr>
  </w:style>
  <w:style w:type="character" w:customStyle="1" w:styleId="FontStyle14">
    <w:name w:val="Font Style14"/>
    <w:rsid w:val="00D7614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C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67A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459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1,Знак2"/>
    <w:basedOn w:val="a"/>
    <w:link w:val="a4"/>
    <w:qFormat/>
    <w:rsid w:val="005E4CC9"/>
    <w:pPr>
      <w:jc w:val="center"/>
    </w:pPr>
    <w:rPr>
      <w:b/>
      <w:bCs/>
      <w:sz w:val="36"/>
    </w:rPr>
  </w:style>
  <w:style w:type="paragraph" w:styleId="a5">
    <w:name w:val="List Paragraph"/>
    <w:basedOn w:val="a"/>
    <w:uiPriority w:val="34"/>
    <w:qFormat/>
    <w:rsid w:val="00CB4B3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45975"/>
    <w:rPr>
      <w:b/>
      <w:bCs/>
      <w:sz w:val="22"/>
      <w:szCs w:val="22"/>
    </w:rPr>
  </w:style>
  <w:style w:type="paragraph" w:styleId="a6">
    <w:name w:val="Body Text Indent"/>
    <w:basedOn w:val="a"/>
    <w:link w:val="a7"/>
    <w:rsid w:val="00045975"/>
    <w:pPr>
      <w:widowControl w:val="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7">
    <w:name w:val="Основной текст с отступом Знак"/>
    <w:basedOn w:val="a0"/>
    <w:link w:val="a6"/>
    <w:rsid w:val="00045975"/>
    <w:rPr>
      <w:rFonts w:ascii="Times New Roman CYR" w:hAnsi="Times New Roman CYR"/>
      <w:sz w:val="24"/>
    </w:rPr>
  </w:style>
  <w:style w:type="character" w:customStyle="1" w:styleId="a4">
    <w:name w:val="Название Знак"/>
    <w:aliases w:val=" Знак2 Знак,Знак1 Знак,Знак2 Знак"/>
    <w:basedOn w:val="a0"/>
    <w:link w:val="a3"/>
    <w:rsid w:val="00045975"/>
    <w:rPr>
      <w:b/>
      <w:bCs/>
      <w:sz w:val="36"/>
      <w:szCs w:val="24"/>
    </w:rPr>
  </w:style>
  <w:style w:type="paragraph" w:styleId="3">
    <w:name w:val="Body Text 3"/>
    <w:basedOn w:val="a"/>
    <w:link w:val="30"/>
    <w:rsid w:val="000459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975"/>
    <w:rPr>
      <w:sz w:val="16"/>
      <w:szCs w:val="16"/>
    </w:rPr>
  </w:style>
  <w:style w:type="character" w:styleId="a8">
    <w:name w:val="footnote reference"/>
    <w:rsid w:val="00045975"/>
    <w:rPr>
      <w:vertAlign w:val="superscript"/>
    </w:rPr>
  </w:style>
  <w:style w:type="paragraph" w:customStyle="1" w:styleId="21">
    <w:name w:val="Основной текст 21"/>
    <w:basedOn w:val="a"/>
    <w:rsid w:val="00045975"/>
    <w:pPr>
      <w:widowControl w:val="0"/>
      <w:ind w:firstLine="720"/>
      <w:jc w:val="both"/>
    </w:pPr>
    <w:rPr>
      <w:szCs w:val="20"/>
    </w:rPr>
  </w:style>
  <w:style w:type="character" w:customStyle="1" w:styleId="a9">
    <w:name w:val="Основной текст_"/>
    <w:basedOn w:val="a0"/>
    <w:link w:val="1"/>
    <w:rsid w:val="00045975"/>
    <w:rPr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45975"/>
    <w:rPr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45975"/>
    <w:pPr>
      <w:widowControl w:val="0"/>
      <w:shd w:val="clear" w:color="auto" w:fill="FFFFFF"/>
      <w:spacing w:after="300" w:line="310" w:lineRule="exact"/>
      <w:ind w:hanging="680"/>
      <w:jc w:val="center"/>
    </w:pPr>
    <w:rPr>
      <w:sz w:val="25"/>
      <w:szCs w:val="25"/>
    </w:rPr>
  </w:style>
  <w:style w:type="paragraph" w:customStyle="1" w:styleId="23">
    <w:name w:val="Основной текст (2)"/>
    <w:basedOn w:val="a"/>
    <w:link w:val="22"/>
    <w:rsid w:val="00045975"/>
    <w:pPr>
      <w:widowControl w:val="0"/>
      <w:shd w:val="clear" w:color="auto" w:fill="FFFFFF"/>
      <w:spacing w:before="300" w:after="120" w:line="0" w:lineRule="atLeast"/>
    </w:pPr>
    <w:rPr>
      <w:i/>
      <w:iCs/>
      <w:sz w:val="26"/>
      <w:szCs w:val="26"/>
    </w:rPr>
  </w:style>
  <w:style w:type="character" w:customStyle="1" w:styleId="10pt">
    <w:name w:val="Основной текст + 10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9"/>
    <w:rsid w:val="000459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rsid w:val="000459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59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59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Subtitle"/>
    <w:basedOn w:val="a"/>
    <w:link w:val="ad"/>
    <w:qFormat/>
    <w:rsid w:val="00EA4278"/>
    <w:pPr>
      <w:jc w:val="center"/>
    </w:pPr>
    <w:rPr>
      <w:b/>
      <w:bCs/>
      <w:sz w:val="48"/>
    </w:rPr>
  </w:style>
  <w:style w:type="character" w:customStyle="1" w:styleId="ad">
    <w:name w:val="Подзаголовок Знак"/>
    <w:basedOn w:val="a0"/>
    <w:link w:val="ac"/>
    <w:rsid w:val="00EA4278"/>
    <w:rPr>
      <w:b/>
      <w:bCs/>
      <w:sz w:val="48"/>
      <w:szCs w:val="24"/>
    </w:rPr>
  </w:style>
  <w:style w:type="paragraph" w:styleId="ae">
    <w:name w:val="header"/>
    <w:basedOn w:val="a"/>
    <w:link w:val="af"/>
    <w:rsid w:val="00EA4278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rsid w:val="00EA4278"/>
    <w:rPr>
      <w:sz w:val="28"/>
      <w:szCs w:val="24"/>
    </w:rPr>
  </w:style>
  <w:style w:type="character" w:styleId="af0">
    <w:name w:val="page number"/>
    <w:basedOn w:val="a0"/>
    <w:rsid w:val="00EA4278"/>
  </w:style>
  <w:style w:type="table" w:styleId="af1">
    <w:name w:val="Table Grid"/>
    <w:basedOn w:val="a1"/>
    <w:rsid w:val="0033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"/>
    <w:rsid w:val="004422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аголовок"/>
    <w:uiPriority w:val="99"/>
    <w:rsid w:val="00507CF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67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er"/>
    <w:basedOn w:val="a"/>
    <w:link w:val="af5"/>
    <w:rsid w:val="00804F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04F29"/>
    <w:rPr>
      <w:sz w:val="24"/>
      <w:szCs w:val="24"/>
    </w:rPr>
  </w:style>
  <w:style w:type="character" w:customStyle="1" w:styleId="FontStyle14">
    <w:name w:val="Font Style14"/>
    <w:rsid w:val="00D761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бюджетообразующие показатели</vt:lpstr>
    </vt:vector>
  </TitlesOfParts>
  <Company>Home</Company>
  <LinksUpToDate>false</LinksUpToDate>
  <CharactersWithSpaces>35025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бюджетообразующие показатели</dc:title>
  <dc:creator>1</dc:creator>
  <cp:lastModifiedBy>user</cp:lastModifiedBy>
  <cp:revision>2</cp:revision>
  <cp:lastPrinted>2018-11-27T08:36:00Z</cp:lastPrinted>
  <dcterms:created xsi:type="dcterms:W3CDTF">2018-11-27T08:41:00Z</dcterms:created>
  <dcterms:modified xsi:type="dcterms:W3CDTF">2018-11-27T08:41:00Z</dcterms:modified>
</cp:coreProperties>
</file>